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36" w:rsidRDefault="00447A36" w:rsidP="00447A36">
      <w:pPr>
        <w:jc w:val="center"/>
        <w:rPr>
          <w:rFonts w:ascii="Arial" w:hAnsi="Arial" w:cs="Arial"/>
          <w:sz w:val="32"/>
          <w:szCs w:val="32"/>
        </w:rPr>
      </w:pPr>
      <w:r w:rsidRPr="00447A36">
        <w:rPr>
          <w:rFonts w:ascii="Arial" w:hAnsi="Arial" w:cs="Arial"/>
          <w:sz w:val="32"/>
          <w:szCs w:val="32"/>
        </w:rPr>
        <w:t>Křížovka</w:t>
      </w:r>
    </w:p>
    <w:p w:rsidR="00447A36" w:rsidRPr="00447A36" w:rsidRDefault="00447A36" w:rsidP="00447A36">
      <w:pPr>
        <w:jc w:val="center"/>
        <w:rPr>
          <w:rFonts w:ascii="Arial" w:hAnsi="Arial" w:cs="Arial"/>
          <w:sz w:val="32"/>
          <w:szCs w:val="32"/>
        </w:rPr>
      </w:pPr>
    </w:p>
    <w:p w:rsidR="00C90722" w:rsidRDefault="00447A36">
      <w:r w:rsidRPr="00447A36">
        <w:drawing>
          <wp:inline distT="0" distB="0" distL="0" distR="0" wp14:anchorId="74570502" wp14:editId="49681D67">
            <wp:extent cx="5760720" cy="27079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A36" w:rsidRDefault="00447A36"/>
    <w:p w:rsidR="00447A36" w:rsidRDefault="00447A36"/>
    <w:p w:rsidR="00447A36" w:rsidRDefault="00447A36" w:rsidP="00447A36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Ocet je 5-8% roztok …… octové.</w:t>
      </w:r>
    </w:p>
    <w:p w:rsidR="00447A36" w:rsidRDefault="00447A36" w:rsidP="00447A36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Sloučenina, která má systematický název methanal, se nazývá ….</w:t>
      </w:r>
    </w:p>
    <w:p w:rsidR="00447A36" w:rsidRDefault="00447A36" w:rsidP="00447A36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Chloroform je triviální název pro …</w:t>
      </w:r>
    </w:p>
    <w:p w:rsidR="00447A36" w:rsidRDefault="00447A36" w:rsidP="00447A36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Líh je vžitý název pro …</w:t>
      </w:r>
    </w:p>
    <w:p w:rsidR="00447A36" w:rsidRDefault="00447A36" w:rsidP="00447A36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Vícesytný alkohol, který je součástí mastí a krémů, se nazývá…</w:t>
      </w:r>
    </w:p>
    <w:p w:rsidR="00447A36" w:rsidRDefault="00447A36" w:rsidP="00447A36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Jedovatá nitrosloučenina, olejovitá kapalina, která na vzduchu </w:t>
      </w:r>
      <w:proofErr w:type="gramStart"/>
      <w:r>
        <w:rPr>
          <w:rFonts w:ascii="Arial" w:hAnsi="Arial" w:cs="Arial"/>
        </w:rPr>
        <w:t>žloutne až</w:t>
      </w:r>
      <w:proofErr w:type="gramEnd"/>
      <w:r>
        <w:rPr>
          <w:rFonts w:ascii="Arial" w:hAnsi="Arial" w:cs="Arial"/>
        </w:rPr>
        <w:t xml:space="preserve"> hnědne a používá se na výrobu barviv, léčiv, plastů, se nazývá….</w:t>
      </w:r>
    </w:p>
    <w:p w:rsidR="00447A36" w:rsidRDefault="00447A36" w:rsidP="00447A36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Mezi karbonylové sloučeniny patří</w:t>
      </w:r>
      <w:proofErr w:type="gramStart"/>
      <w:r>
        <w:rPr>
          <w:rFonts w:ascii="Arial" w:hAnsi="Arial" w:cs="Arial"/>
        </w:rPr>
        <w:t>…. a ketony</w:t>
      </w:r>
      <w:proofErr w:type="gramEnd"/>
      <w:r>
        <w:rPr>
          <w:rFonts w:ascii="Arial" w:hAnsi="Arial" w:cs="Arial"/>
        </w:rPr>
        <w:t>.</w:t>
      </w:r>
    </w:p>
    <w:p w:rsidR="00447A36" w:rsidRDefault="00447A36" w:rsidP="00447A36">
      <w:pPr>
        <w:pStyle w:val="Odstavecseseznamem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Halogenderiváty, které obsahují ve své struktuře minimálně dva druhy halogenů, z nichž jeden musí být fluor, jsou ….</w:t>
      </w:r>
    </w:p>
    <w:p w:rsidR="003D6107" w:rsidRDefault="003D6107" w:rsidP="003D6107">
      <w:pPr>
        <w:spacing w:line="480" w:lineRule="auto"/>
        <w:rPr>
          <w:rFonts w:ascii="Arial" w:hAnsi="Arial" w:cs="Arial"/>
        </w:rPr>
      </w:pPr>
    </w:p>
    <w:p w:rsidR="003D6107" w:rsidRDefault="003D6107" w:rsidP="003D6107">
      <w:pPr>
        <w:spacing w:line="480" w:lineRule="auto"/>
        <w:rPr>
          <w:rFonts w:ascii="Arial" w:hAnsi="Arial" w:cs="Arial"/>
        </w:rPr>
      </w:pPr>
    </w:p>
    <w:p w:rsidR="003D6107" w:rsidRDefault="003D6107" w:rsidP="003D6107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3D6107" w:rsidRPr="003D6107" w:rsidRDefault="003D6107" w:rsidP="003D6107">
      <w:pPr>
        <w:spacing w:line="480" w:lineRule="auto"/>
        <w:rPr>
          <w:rFonts w:ascii="Arial" w:hAnsi="Arial" w:cs="Arial"/>
          <w:b/>
        </w:rPr>
      </w:pPr>
      <w:proofErr w:type="gramStart"/>
      <w:r w:rsidRPr="003D6107">
        <w:rPr>
          <w:rFonts w:ascii="Arial" w:hAnsi="Arial" w:cs="Arial"/>
          <w:b/>
        </w:rPr>
        <w:lastRenderedPageBreak/>
        <w:t>Řešení :</w:t>
      </w:r>
      <w:proofErr w:type="gramEnd"/>
    </w:p>
    <w:p w:rsidR="00447A36" w:rsidRPr="00447A36" w:rsidRDefault="00447A36" w:rsidP="00447A36">
      <w:pPr>
        <w:spacing w:line="480" w:lineRule="auto"/>
        <w:rPr>
          <w:rFonts w:ascii="Arial" w:hAnsi="Arial" w:cs="Arial"/>
        </w:rPr>
      </w:pPr>
      <w:r w:rsidRPr="00447A36">
        <w:drawing>
          <wp:inline distT="0" distB="0" distL="0" distR="0" wp14:anchorId="7035FC9B" wp14:editId="6228AB3C">
            <wp:extent cx="5524500" cy="259686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64" cy="260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A36" w:rsidRPr="0044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65E47"/>
    <w:multiLevelType w:val="hybridMultilevel"/>
    <w:tmpl w:val="15582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36"/>
    <w:rsid w:val="003D6107"/>
    <w:rsid w:val="00447A36"/>
    <w:rsid w:val="00C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7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A3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47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47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7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A3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47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4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Mamyk</dc:creator>
  <cp:lastModifiedBy>Mamyk</cp:lastModifiedBy>
  <cp:revision>1</cp:revision>
  <dcterms:created xsi:type="dcterms:W3CDTF">2013-04-30T20:49:00Z</dcterms:created>
  <dcterms:modified xsi:type="dcterms:W3CDTF">2013-04-30T21:01:00Z</dcterms:modified>
</cp:coreProperties>
</file>