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1F0" w:rsidRPr="009B51D5" w:rsidRDefault="009B51D5" w:rsidP="00B1427C">
      <w:pPr>
        <w:pStyle w:val="Odstavecseseznamem"/>
        <w:numPr>
          <w:ilvl w:val="0"/>
          <w:numId w:val="3"/>
        </w:numPr>
        <w:spacing w:line="360" w:lineRule="auto"/>
        <w:ind w:left="426" w:hanging="426"/>
        <w:rPr>
          <w:rFonts w:ascii="Times New Roman" w:hAnsi="Times New Roman" w:cs="Times New Roman"/>
          <w:b/>
        </w:rPr>
      </w:pPr>
      <w:bookmarkStart w:id="0" w:name="_GoBack"/>
      <w:bookmarkEnd w:id="0"/>
      <w:r w:rsidRPr="009B51D5">
        <w:rPr>
          <w:rFonts w:ascii="Times New Roman" w:hAnsi="Times New Roman" w:cs="Times New Roman"/>
          <w:b/>
        </w:rPr>
        <w:t>Mezi kyslíkaté deriváty řadíme hydroxyderiváty (alkoholy, fenoly), dále karbonylové sloučeniny (aldehydy, ketony) a karboxylové kyseliny. Doplňte tabulku.</w:t>
      </w:r>
    </w:p>
    <w:tbl>
      <w:tblPr>
        <w:tblStyle w:val="Mkatabulky"/>
        <w:tblW w:w="10802" w:type="dxa"/>
        <w:jc w:val="center"/>
        <w:tblLook w:val="04A0" w:firstRow="1" w:lastRow="0" w:firstColumn="1" w:lastColumn="0" w:noHBand="0" w:noVBand="1"/>
      </w:tblPr>
      <w:tblGrid>
        <w:gridCol w:w="2254"/>
        <w:gridCol w:w="2135"/>
        <w:gridCol w:w="2148"/>
        <w:gridCol w:w="2135"/>
        <w:gridCol w:w="2130"/>
      </w:tblGrid>
      <w:tr w:rsidR="009F7E13" w:rsidRPr="006C34AE" w:rsidTr="00A54C95">
        <w:trPr>
          <w:trHeight w:val="461"/>
          <w:jc w:val="center"/>
        </w:trPr>
        <w:tc>
          <w:tcPr>
            <w:tcW w:w="2254" w:type="dxa"/>
            <w:vAlign w:val="center"/>
          </w:tcPr>
          <w:p w:rsidR="006C34AE" w:rsidRPr="006C34AE" w:rsidRDefault="006C34AE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vAlign w:val="center"/>
          </w:tcPr>
          <w:p w:rsidR="006C34AE" w:rsidRPr="006C34AE" w:rsidRDefault="006C34AE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OBECNÝ VZOREC</w:t>
            </w:r>
          </w:p>
        </w:tc>
        <w:tc>
          <w:tcPr>
            <w:tcW w:w="2148" w:type="dxa"/>
            <w:vAlign w:val="center"/>
          </w:tcPr>
          <w:p w:rsidR="006C34AE" w:rsidRPr="006C34AE" w:rsidRDefault="006C34AE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C34AE">
              <w:rPr>
                <w:rFonts w:ascii="Times New Roman" w:hAnsi="Times New Roman" w:cs="Times New Roman"/>
              </w:rPr>
              <w:t>KONCOVKA</w:t>
            </w:r>
          </w:p>
        </w:tc>
        <w:tc>
          <w:tcPr>
            <w:tcW w:w="2135" w:type="dxa"/>
            <w:vAlign w:val="center"/>
          </w:tcPr>
          <w:p w:rsidR="006C34AE" w:rsidRPr="006C34AE" w:rsidRDefault="003A1866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PŘÍKLAD </w:t>
            </w:r>
            <w:r w:rsidR="006C34AE" w:rsidRPr="006C34AE">
              <w:rPr>
                <w:rFonts w:ascii="Times New Roman" w:hAnsi="Times New Roman" w:cs="Times New Roman"/>
              </w:rPr>
              <w:t>VZORC</w:t>
            </w: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2130" w:type="dxa"/>
            <w:vAlign w:val="center"/>
          </w:tcPr>
          <w:p w:rsidR="006C34AE" w:rsidRPr="006C34AE" w:rsidRDefault="003A1866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PŘÍKLAD </w:t>
            </w:r>
            <w:r w:rsidR="006C34AE" w:rsidRPr="006C34AE">
              <w:rPr>
                <w:rFonts w:ascii="Times New Roman" w:hAnsi="Times New Roman" w:cs="Times New Roman"/>
              </w:rPr>
              <w:t>NÁZV</w:t>
            </w:r>
            <w:r>
              <w:rPr>
                <w:rFonts w:ascii="Times New Roman" w:hAnsi="Times New Roman" w:cs="Times New Roman"/>
              </w:rPr>
              <w:t>U</w:t>
            </w:r>
          </w:p>
        </w:tc>
      </w:tr>
      <w:tr w:rsidR="009F7E13" w:rsidRPr="006C34AE" w:rsidTr="00A54C95">
        <w:trPr>
          <w:trHeight w:val="230"/>
          <w:jc w:val="center"/>
        </w:trPr>
        <w:tc>
          <w:tcPr>
            <w:tcW w:w="2254" w:type="dxa"/>
            <w:vAlign w:val="center"/>
          </w:tcPr>
          <w:p w:rsidR="006C34AE" w:rsidRPr="006C34AE" w:rsidRDefault="006C34AE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C34AE">
              <w:rPr>
                <w:rFonts w:ascii="Times New Roman" w:hAnsi="Times New Roman" w:cs="Times New Roman"/>
              </w:rPr>
              <w:t>ALKOHOLY</w:t>
            </w:r>
          </w:p>
        </w:tc>
        <w:tc>
          <w:tcPr>
            <w:tcW w:w="2135" w:type="dxa"/>
            <w:vAlign w:val="center"/>
          </w:tcPr>
          <w:p w:rsidR="006C34AE" w:rsidRPr="006C34AE" w:rsidRDefault="006C34AE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48" w:type="dxa"/>
            <w:vAlign w:val="center"/>
          </w:tcPr>
          <w:p w:rsidR="006C34AE" w:rsidRPr="006C34AE" w:rsidRDefault="003A1866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ol </w:t>
            </w:r>
          </w:p>
        </w:tc>
        <w:tc>
          <w:tcPr>
            <w:tcW w:w="2135" w:type="dxa"/>
            <w:vAlign w:val="center"/>
          </w:tcPr>
          <w:p w:rsidR="006C34AE" w:rsidRPr="006C34AE" w:rsidRDefault="009F7E13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370E588" wp14:editId="1D5B852C">
                  <wp:extent cx="1158240" cy="421817"/>
                  <wp:effectExtent l="0" t="0" r="381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114" cy="44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vAlign w:val="center"/>
          </w:tcPr>
          <w:p w:rsidR="006C34AE" w:rsidRPr="006C34AE" w:rsidRDefault="006C34AE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F7E13" w:rsidRPr="006C34AE" w:rsidTr="00A54C95">
        <w:trPr>
          <w:trHeight w:val="230"/>
          <w:jc w:val="center"/>
        </w:trPr>
        <w:tc>
          <w:tcPr>
            <w:tcW w:w="2254" w:type="dxa"/>
            <w:vAlign w:val="center"/>
          </w:tcPr>
          <w:p w:rsidR="006C34AE" w:rsidRPr="006C34AE" w:rsidRDefault="006C34AE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C34AE">
              <w:rPr>
                <w:rFonts w:ascii="Times New Roman" w:hAnsi="Times New Roman" w:cs="Times New Roman"/>
              </w:rPr>
              <w:t>ALDEHYDY</w:t>
            </w:r>
          </w:p>
        </w:tc>
        <w:tc>
          <w:tcPr>
            <w:tcW w:w="2135" w:type="dxa"/>
            <w:vAlign w:val="center"/>
          </w:tcPr>
          <w:p w:rsidR="006C34AE" w:rsidRPr="006C34AE" w:rsidRDefault="003A1866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563880" cy="531073"/>
                  <wp:effectExtent l="0" t="0" r="7620" b="2540"/>
                  <wp:docPr id="3" name="Obrázek 3" descr="VÃ½sledek obrÃ¡zku pro obecnÃ½ vzorec alkoho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Ã½sledek obrÃ¡zku pro obecnÃ½ vzorec alkoho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54" cy="566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6C34AE" w:rsidRPr="006C34AE" w:rsidRDefault="006C34AE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vAlign w:val="center"/>
          </w:tcPr>
          <w:p w:rsidR="006C34AE" w:rsidRPr="006C34AE" w:rsidRDefault="006C34AE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  <w:vAlign w:val="center"/>
          </w:tcPr>
          <w:p w:rsidR="006C34AE" w:rsidRPr="006C34AE" w:rsidRDefault="00403D78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propanal</w:t>
            </w:r>
          </w:p>
        </w:tc>
      </w:tr>
      <w:tr w:rsidR="009F7E13" w:rsidRPr="006C34AE" w:rsidTr="00A54C95">
        <w:trPr>
          <w:trHeight w:val="230"/>
          <w:jc w:val="center"/>
        </w:trPr>
        <w:tc>
          <w:tcPr>
            <w:tcW w:w="2254" w:type="dxa"/>
            <w:vAlign w:val="center"/>
          </w:tcPr>
          <w:p w:rsidR="006C34AE" w:rsidRPr="006C34AE" w:rsidRDefault="006C34AE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C34AE">
              <w:rPr>
                <w:rFonts w:ascii="Times New Roman" w:hAnsi="Times New Roman" w:cs="Times New Roman"/>
              </w:rPr>
              <w:t>KETONY</w:t>
            </w:r>
          </w:p>
        </w:tc>
        <w:tc>
          <w:tcPr>
            <w:tcW w:w="2135" w:type="dxa"/>
            <w:vAlign w:val="center"/>
          </w:tcPr>
          <w:p w:rsidR="006C34AE" w:rsidRPr="006C34AE" w:rsidRDefault="006C34AE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48" w:type="dxa"/>
            <w:vAlign w:val="center"/>
          </w:tcPr>
          <w:p w:rsidR="006C34AE" w:rsidRPr="00403D78" w:rsidRDefault="00403D78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on  </w:t>
            </w:r>
          </w:p>
        </w:tc>
        <w:tc>
          <w:tcPr>
            <w:tcW w:w="2135" w:type="dxa"/>
            <w:vAlign w:val="center"/>
          </w:tcPr>
          <w:p w:rsidR="006C34AE" w:rsidRPr="006C34AE" w:rsidRDefault="00403D78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853440" cy="549813"/>
                  <wp:effectExtent l="0" t="0" r="3810" b="3175"/>
                  <wp:docPr id="1" name="Obrázek 1" descr="VÃ½sledek obrÃ¡zku pro aceton vzor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Ã½sledek obrÃ¡zku pro aceton vzor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697" cy="5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vAlign w:val="center"/>
          </w:tcPr>
          <w:p w:rsidR="006C34AE" w:rsidRPr="006C34AE" w:rsidRDefault="006C34AE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F7E13" w:rsidRPr="006C34AE" w:rsidTr="00A54C95">
        <w:trPr>
          <w:trHeight w:val="461"/>
          <w:jc w:val="center"/>
        </w:trPr>
        <w:tc>
          <w:tcPr>
            <w:tcW w:w="2254" w:type="dxa"/>
            <w:vAlign w:val="center"/>
          </w:tcPr>
          <w:p w:rsidR="006C34AE" w:rsidRPr="006C34AE" w:rsidRDefault="006C34AE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C34AE">
              <w:rPr>
                <w:rFonts w:ascii="Times New Roman" w:hAnsi="Times New Roman" w:cs="Times New Roman"/>
              </w:rPr>
              <w:t>KARBOXYLOVÉ KYSELINY</w:t>
            </w:r>
          </w:p>
        </w:tc>
        <w:tc>
          <w:tcPr>
            <w:tcW w:w="2135" w:type="dxa"/>
            <w:vAlign w:val="center"/>
          </w:tcPr>
          <w:p w:rsidR="006C34AE" w:rsidRPr="006C34AE" w:rsidRDefault="00403D78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655320" cy="524256"/>
                  <wp:effectExtent l="0" t="0" r="0" b="9525"/>
                  <wp:docPr id="2" name="Obrázek 2" descr="VÃ½sledek obrÃ¡zku pro obecnÃ½ vzorec karboxylovÃ© kysel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Ã½sledek obrÃ¡zku pro obecnÃ½ vzorec karboxylovÃ© kyseli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515" cy="54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6C34AE" w:rsidRPr="006C34AE" w:rsidRDefault="006C34AE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vAlign w:val="center"/>
          </w:tcPr>
          <w:p w:rsidR="006C34AE" w:rsidRPr="006C34AE" w:rsidRDefault="006C34AE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  <w:vAlign w:val="center"/>
          </w:tcPr>
          <w:p w:rsidR="006C34AE" w:rsidRPr="006C34AE" w:rsidRDefault="00403D78" w:rsidP="00A54C9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propanová kyselina</w:t>
            </w:r>
          </w:p>
        </w:tc>
      </w:tr>
    </w:tbl>
    <w:p w:rsidR="006C34AE" w:rsidRDefault="006C34AE" w:rsidP="00A54C95">
      <w:pPr>
        <w:spacing w:line="360" w:lineRule="auto"/>
        <w:rPr>
          <w:rFonts w:ascii="Times New Roman" w:hAnsi="Times New Roman" w:cs="Times New Roman"/>
        </w:rPr>
      </w:pPr>
    </w:p>
    <w:p w:rsidR="00B1427C" w:rsidRDefault="00A54C95" w:rsidP="00B1427C">
      <w:pPr>
        <w:pStyle w:val="Odstavecseseznamem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</w:rPr>
      </w:pPr>
      <w:r w:rsidRPr="00B1427C">
        <w:rPr>
          <w:rFonts w:ascii="Times New Roman" w:hAnsi="Times New Roman" w:cs="Times New Roman"/>
          <w:b/>
        </w:rPr>
        <w:t>Primární alkohol můžeme oxidovat až na karboxylovou kyselinu, přičemž reakce probíhá přes aldehyd.</w:t>
      </w:r>
    </w:p>
    <w:p w:rsidR="00B1427C" w:rsidRDefault="00A54C95" w:rsidP="00B1427C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b/>
        </w:rPr>
      </w:pPr>
      <w:r w:rsidRPr="00B1427C">
        <w:rPr>
          <w:rFonts w:ascii="Times New Roman" w:hAnsi="Times New Roman" w:cs="Times New Roman"/>
          <w:b/>
        </w:rPr>
        <w:t>Redukce probíhá opačným směrem.</w:t>
      </w:r>
    </w:p>
    <w:p w:rsidR="00B1427C" w:rsidRDefault="00A54C95" w:rsidP="00B1427C">
      <w:pPr>
        <w:pStyle w:val="Odstavecseseznamem"/>
        <w:spacing w:line="480" w:lineRule="auto"/>
        <w:ind w:left="426"/>
        <w:jc w:val="both"/>
        <w:rPr>
          <w:rFonts w:ascii="Times New Roman" w:eastAsiaTheme="minorEastAsia" w:hAnsi="Times New Roman" w:cs="Times New Roman"/>
        </w:rPr>
      </w:pPr>
      <w:r w:rsidRPr="00B1427C">
        <w:rPr>
          <w:rFonts w:ascii="Times New Roman" w:hAnsi="Times New Roman" w:cs="Times New Roman"/>
        </w:rPr>
        <w:t xml:space="preserve">primární alkohol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</w:rPr>
                </m:ctrlPr>
              </m:groupChrPr>
              <m:e>
                <m:r>
                  <w:rPr>
                    <w:rFonts w:ascii="Cambria Math" w:hAnsi="Cambria Math" w:cs="Times New Roman"/>
                  </w:rPr>
                  <m:t>oxidace</m:t>
                </m:r>
              </m:e>
            </m:groupChr>
          </m:e>
        </m:box>
      </m:oMath>
      <w:r w:rsidRPr="00B1427C">
        <w:rPr>
          <w:rFonts w:ascii="Times New Roman" w:eastAsiaTheme="minorEastAsia" w:hAnsi="Times New Roman" w:cs="Times New Roman"/>
        </w:rPr>
        <w:t xml:space="preserve"> aldehyd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</w:rPr>
                </m:ctrlPr>
              </m:groupChrPr>
              <m:e>
                <m:r>
                  <w:rPr>
                    <w:rFonts w:ascii="Cambria Math" w:hAnsi="Cambria Math" w:cs="Times New Roman"/>
                  </w:rPr>
                  <m:t>oxidace</m:t>
                </m:r>
              </m:e>
            </m:groupChr>
          </m:e>
        </m:box>
      </m:oMath>
      <w:r w:rsidRPr="00B1427C">
        <w:rPr>
          <w:rFonts w:ascii="Times New Roman" w:eastAsiaTheme="minorEastAsia" w:hAnsi="Times New Roman" w:cs="Times New Roman"/>
        </w:rPr>
        <w:t xml:space="preserve"> karboxylová kyselina</w:t>
      </w:r>
    </w:p>
    <w:p w:rsidR="00B1427C" w:rsidRDefault="00A54C95" w:rsidP="00B1427C">
      <w:pPr>
        <w:pStyle w:val="Odstavecseseznamem"/>
        <w:spacing w:line="480" w:lineRule="auto"/>
        <w:ind w:left="426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karboxylová kyselina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</w:rPr>
                </m:ctrlPr>
              </m:groupChrPr>
              <m:e>
                <m:r>
                  <w:rPr>
                    <w:rFonts w:ascii="Cambria Math" w:hAnsi="Cambria Math" w:cs="Times New Roman"/>
                  </w:rPr>
                  <m:t>redukce</m:t>
                </m:r>
              </m:e>
            </m:groupChr>
          </m:e>
        </m:box>
      </m:oMath>
      <w:r>
        <w:rPr>
          <w:rFonts w:ascii="Times New Roman" w:eastAsiaTheme="minorEastAsia" w:hAnsi="Times New Roman" w:cs="Times New Roman"/>
        </w:rPr>
        <w:t xml:space="preserve"> aldehyd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</w:rPr>
                </m:ctrlPr>
              </m:groupChrPr>
              <m:e>
                <m:r>
                  <w:rPr>
                    <w:rFonts w:ascii="Cambria Math" w:hAnsi="Cambria Math" w:cs="Times New Roman"/>
                  </w:rPr>
                  <m:t>redukce</m:t>
                </m:r>
              </m:e>
            </m:groupChr>
          </m:e>
        </m:box>
      </m:oMath>
      <w:r>
        <w:rPr>
          <w:rFonts w:ascii="Times New Roman" w:eastAsiaTheme="minorEastAsia" w:hAnsi="Times New Roman" w:cs="Times New Roman"/>
        </w:rPr>
        <w:t xml:space="preserve"> primární alkohol</w:t>
      </w:r>
    </w:p>
    <w:p w:rsidR="00B1427C" w:rsidRDefault="00B1427C" w:rsidP="00B1427C">
      <w:pPr>
        <w:pStyle w:val="Odstavecseseznamem"/>
        <w:spacing w:line="360" w:lineRule="auto"/>
        <w:ind w:left="426"/>
        <w:jc w:val="both"/>
        <w:rPr>
          <w:rFonts w:ascii="Times New Roman" w:eastAsiaTheme="minorEastAsia" w:hAnsi="Times New Roman" w:cs="Times New Roman"/>
          <w:b/>
        </w:rPr>
      </w:pPr>
    </w:p>
    <w:p w:rsidR="00B1427C" w:rsidRDefault="00A54C95" w:rsidP="00B1427C">
      <w:pPr>
        <w:pStyle w:val="Odstavecseseznamem"/>
        <w:spacing w:line="360" w:lineRule="auto"/>
        <w:ind w:left="426"/>
        <w:jc w:val="both"/>
        <w:rPr>
          <w:rFonts w:ascii="Times New Roman" w:eastAsiaTheme="minorEastAsia" w:hAnsi="Times New Roman" w:cs="Times New Roman"/>
          <w:b/>
        </w:rPr>
      </w:pPr>
      <w:r w:rsidRPr="00B1427C">
        <w:rPr>
          <w:rFonts w:ascii="Times New Roman" w:eastAsiaTheme="minorEastAsia" w:hAnsi="Times New Roman" w:cs="Times New Roman"/>
          <w:b/>
        </w:rPr>
        <w:t xml:space="preserve">Napište </w:t>
      </w:r>
      <w:r w:rsidR="00B1427C">
        <w:rPr>
          <w:rFonts w:ascii="Times New Roman" w:eastAsiaTheme="minorEastAsia" w:hAnsi="Times New Roman" w:cs="Times New Roman"/>
          <w:b/>
        </w:rPr>
        <w:t xml:space="preserve">názvy sloučenin vznikající </w:t>
      </w:r>
      <w:r w:rsidRPr="00B1427C">
        <w:rPr>
          <w:rFonts w:ascii="Times New Roman" w:eastAsiaTheme="minorEastAsia" w:hAnsi="Times New Roman" w:cs="Times New Roman"/>
          <w:b/>
        </w:rPr>
        <w:t>oxidac</w:t>
      </w:r>
      <w:r w:rsidR="00B1427C">
        <w:rPr>
          <w:rFonts w:ascii="Times New Roman" w:eastAsiaTheme="minorEastAsia" w:hAnsi="Times New Roman" w:cs="Times New Roman"/>
          <w:b/>
        </w:rPr>
        <w:t>í</w:t>
      </w:r>
      <w:r w:rsidRPr="00B1427C">
        <w:rPr>
          <w:rFonts w:ascii="Times New Roman" w:eastAsiaTheme="minorEastAsia" w:hAnsi="Times New Roman" w:cs="Times New Roman"/>
          <w:b/>
        </w:rPr>
        <w:t xml:space="preserve"> ethanolu a redukc</w:t>
      </w:r>
      <w:r w:rsidR="00B1427C">
        <w:rPr>
          <w:rFonts w:ascii="Times New Roman" w:eastAsiaTheme="minorEastAsia" w:hAnsi="Times New Roman" w:cs="Times New Roman"/>
          <w:b/>
        </w:rPr>
        <w:t>í</w:t>
      </w:r>
      <w:r w:rsidRPr="00B1427C">
        <w:rPr>
          <w:rFonts w:ascii="Times New Roman" w:eastAsiaTheme="minorEastAsia" w:hAnsi="Times New Roman" w:cs="Times New Roman"/>
          <w:b/>
        </w:rPr>
        <w:t xml:space="preserve"> methanové (mravenčí) kyseliny.</w:t>
      </w:r>
      <w:r w:rsidR="00B1427C" w:rsidRPr="00B1427C">
        <w:rPr>
          <w:rFonts w:ascii="Times New Roman" w:eastAsiaTheme="minorEastAsia" w:hAnsi="Times New Roman" w:cs="Times New Roman"/>
          <w:b/>
        </w:rPr>
        <w:t xml:space="preserve"> </w:t>
      </w:r>
    </w:p>
    <w:p w:rsidR="00B1427C" w:rsidRDefault="00B1427C" w:rsidP="00B1427C">
      <w:pPr>
        <w:pStyle w:val="Odstavecseseznamem"/>
        <w:spacing w:line="360" w:lineRule="auto"/>
        <w:ind w:left="426"/>
        <w:jc w:val="both"/>
        <w:rPr>
          <w:rFonts w:ascii="Times New Roman" w:eastAsiaTheme="minorEastAsia" w:hAnsi="Times New Roman" w:cs="Times New Roman"/>
          <w:b/>
        </w:rPr>
      </w:pPr>
      <w:r w:rsidRPr="00B1427C">
        <w:rPr>
          <w:rFonts w:ascii="Times New Roman" w:eastAsiaTheme="minorEastAsia" w:hAnsi="Times New Roman" w:cs="Times New Roman"/>
          <w:b/>
        </w:rPr>
        <w:t>Napište vzorce všech sloučenin.</w:t>
      </w:r>
    </w:p>
    <w:p w:rsidR="00B1427C" w:rsidRDefault="00B1427C" w:rsidP="00B1427C">
      <w:pPr>
        <w:pStyle w:val="Odstavecseseznamem"/>
        <w:spacing w:line="480" w:lineRule="auto"/>
        <w:ind w:left="426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ethanol </w:t>
      </w:r>
      <m:oMath>
        <m:groupChr>
          <m:groupChrPr>
            <m:chr m:val="→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oxidace</m:t>
            </m:r>
          </m:e>
        </m:groupChr>
      </m:oMath>
      <w:r>
        <w:rPr>
          <w:rFonts w:ascii="Times New Roman" w:eastAsiaTheme="minorEastAsia" w:hAnsi="Times New Roman" w:cs="Times New Roman"/>
        </w:rPr>
        <w:t xml:space="preserve"> ………………………… </w:t>
      </w:r>
      <m:oMath>
        <m:groupChr>
          <m:groupChrPr>
            <m:chr m:val="→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oxidace</m:t>
            </m:r>
          </m:e>
        </m:groupChr>
      </m:oMath>
      <w:r>
        <w:rPr>
          <w:rFonts w:ascii="Times New Roman" w:eastAsiaTheme="minorEastAsia" w:hAnsi="Times New Roman" w:cs="Times New Roman"/>
        </w:rPr>
        <w:t xml:space="preserve"> ………………………………….… (názvy)</w:t>
      </w:r>
    </w:p>
    <w:p w:rsidR="00B1427C" w:rsidRDefault="00B1427C" w:rsidP="00B1427C">
      <w:pPr>
        <w:pStyle w:val="Odstavecseseznamem"/>
        <w:spacing w:line="480" w:lineRule="auto"/>
        <w:ind w:left="426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…………..……</w:t>
      </w:r>
      <m:oMath>
        <m:groupChr>
          <m:groupChrPr>
            <m:chr m:val="→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oxidace</m:t>
            </m:r>
          </m:e>
        </m:groupChr>
      </m:oMath>
      <w:r>
        <w:rPr>
          <w:rFonts w:ascii="Times New Roman" w:eastAsiaTheme="minorEastAsia" w:hAnsi="Times New Roman" w:cs="Times New Roman"/>
        </w:rPr>
        <w:t xml:space="preserve"> ………………………. </w:t>
      </w:r>
      <m:oMath>
        <m:groupChr>
          <m:groupChrPr>
            <m:chr m:val="→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oxidace</m:t>
            </m:r>
          </m:e>
        </m:groupChr>
      </m:oMath>
      <w:r>
        <w:rPr>
          <w:rFonts w:ascii="Times New Roman" w:eastAsiaTheme="minorEastAsia" w:hAnsi="Times New Roman" w:cs="Times New Roman"/>
        </w:rPr>
        <w:t xml:space="preserve"> …………………………...… (vzorce)</w:t>
      </w:r>
    </w:p>
    <w:p w:rsidR="00B1427C" w:rsidRDefault="00B1427C" w:rsidP="00B1427C">
      <w:pPr>
        <w:pStyle w:val="Odstavecseseznamem"/>
        <w:spacing w:line="480" w:lineRule="auto"/>
        <w:ind w:left="426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mravenčí kyselina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</w:rPr>
                </m:ctrlPr>
              </m:groupChrPr>
              <m:e>
                <m:r>
                  <w:rPr>
                    <w:rFonts w:ascii="Cambria Math" w:hAnsi="Cambria Math" w:cs="Times New Roman"/>
                  </w:rPr>
                  <m:t>redukce</m:t>
                </m:r>
              </m:e>
            </m:groupChr>
          </m:e>
        </m:box>
      </m:oMath>
      <w:r>
        <w:rPr>
          <w:rFonts w:ascii="Times New Roman" w:eastAsiaTheme="minorEastAsia" w:hAnsi="Times New Roman" w:cs="Times New Roman"/>
        </w:rPr>
        <w:t xml:space="preserve"> ……………………..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</w:rPr>
                </m:ctrlPr>
              </m:groupChrPr>
              <m:e>
                <m:r>
                  <w:rPr>
                    <w:rFonts w:ascii="Cambria Math" w:hAnsi="Cambria Math" w:cs="Times New Roman"/>
                  </w:rPr>
                  <m:t>redukce</m:t>
                </m:r>
              </m:e>
            </m:groupChr>
          </m:e>
        </m:box>
      </m:oMath>
      <w:r>
        <w:rPr>
          <w:rFonts w:ascii="Times New Roman" w:eastAsiaTheme="minorEastAsia" w:hAnsi="Times New Roman" w:cs="Times New Roman"/>
        </w:rPr>
        <w:t xml:space="preserve"> ………………………..….. (názvy)</w:t>
      </w:r>
    </w:p>
    <w:p w:rsidR="00B1427C" w:rsidRDefault="00B1427C" w:rsidP="00B1427C">
      <w:pPr>
        <w:pStyle w:val="Odstavecseseznamem"/>
        <w:spacing w:line="480" w:lineRule="auto"/>
        <w:ind w:left="426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…………………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</w:rPr>
                </m:ctrlPr>
              </m:groupChrPr>
              <m:e>
                <m:r>
                  <w:rPr>
                    <w:rFonts w:ascii="Cambria Math" w:hAnsi="Cambria Math" w:cs="Times New Roman"/>
                  </w:rPr>
                  <m:t>redukce</m:t>
                </m:r>
              </m:e>
            </m:groupChr>
          </m:e>
        </m:box>
      </m:oMath>
      <w:r>
        <w:rPr>
          <w:rFonts w:ascii="Times New Roman" w:eastAsiaTheme="minorEastAsia" w:hAnsi="Times New Roman" w:cs="Times New Roman"/>
        </w:rPr>
        <w:t xml:space="preserve"> ……………………..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</w:rPr>
                </m:ctrlPr>
              </m:groupChrPr>
              <m:e>
                <m:r>
                  <w:rPr>
                    <w:rFonts w:ascii="Cambria Math" w:hAnsi="Cambria Math" w:cs="Times New Roman"/>
                  </w:rPr>
                  <m:t>redukce</m:t>
                </m:r>
              </m:e>
            </m:groupChr>
          </m:e>
        </m:box>
      </m:oMath>
      <w:r>
        <w:rPr>
          <w:rFonts w:ascii="Times New Roman" w:eastAsiaTheme="minorEastAsia" w:hAnsi="Times New Roman" w:cs="Times New Roman"/>
        </w:rPr>
        <w:t xml:space="preserve"> ……………………………. (vzorce)</w:t>
      </w:r>
    </w:p>
    <w:p w:rsidR="0089771C" w:rsidRDefault="00016768" w:rsidP="00016768">
      <w:pPr>
        <w:pStyle w:val="Odstavecseseznamem"/>
        <w:numPr>
          <w:ilvl w:val="0"/>
          <w:numId w:val="3"/>
        </w:numPr>
        <w:spacing w:line="480" w:lineRule="auto"/>
        <w:ind w:left="426" w:hanging="426"/>
        <w:jc w:val="both"/>
        <w:rPr>
          <w:rFonts w:ascii="Times New Roman" w:eastAsiaTheme="minorEastAsia" w:hAnsi="Times New Roman" w:cs="Times New Roman"/>
          <w:b/>
        </w:rPr>
      </w:pPr>
      <w:r w:rsidRPr="002D61CA">
        <w:rPr>
          <w:rFonts w:ascii="Times New Roman" w:eastAsiaTheme="minorEastAsia" w:hAnsi="Times New Roman" w:cs="Times New Roman"/>
          <w:b/>
        </w:rPr>
        <w:t xml:space="preserve">Alkoholy </w:t>
      </w:r>
      <w:r w:rsidR="002D61CA" w:rsidRPr="002D61CA">
        <w:rPr>
          <w:rFonts w:ascii="Times New Roman" w:eastAsiaTheme="minorEastAsia" w:hAnsi="Times New Roman" w:cs="Times New Roman"/>
          <w:b/>
        </w:rPr>
        <w:t xml:space="preserve">vytváří vodíkové vazby mezi molekulami alkoholů nebo mezi molekulou alkoholu a molekulou vody. Vodíková vazba vzniká mezi atomem vodíku a elektronegativnějším prvkem (zde kyslík). </w:t>
      </w:r>
    </w:p>
    <w:p w:rsidR="00016768" w:rsidRPr="002D61CA" w:rsidRDefault="002D61CA" w:rsidP="0089771C">
      <w:pPr>
        <w:pStyle w:val="Odstavecseseznamem"/>
        <w:spacing w:line="480" w:lineRule="auto"/>
        <w:ind w:left="426"/>
        <w:jc w:val="both"/>
        <w:rPr>
          <w:rFonts w:ascii="Times New Roman" w:eastAsiaTheme="minorEastAsia" w:hAnsi="Times New Roman" w:cs="Times New Roman"/>
          <w:b/>
        </w:rPr>
      </w:pPr>
      <w:r w:rsidRPr="002D61CA">
        <w:rPr>
          <w:rFonts w:ascii="Times New Roman" w:eastAsiaTheme="minorEastAsia" w:hAnsi="Times New Roman" w:cs="Times New Roman"/>
          <w:b/>
        </w:rPr>
        <w:t>Zkuste načrtnout, v jakém místě bud</w:t>
      </w:r>
      <w:r w:rsidR="0089771C">
        <w:rPr>
          <w:rFonts w:ascii="Times New Roman" w:eastAsiaTheme="minorEastAsia" w:hAnsi="Times New Roman" w:cs="Times New Roman"/>
          <w:b/>
        </w:rPr>
        <w:t>ou</w:t>
      </w:r>
      <w:r w:rsidRPr="002D61CA">
        <w:rPr>
          <w:rFonts w:ascii="Times New Roman" w:eastAsiaTheme="minorEastAsia" w:hAnsi="Times New Roman" w:cs="Times New Roman"/>
          <w:b/>
        </w:rPr>
        <w:t xml:space="preserve"> vazb</w:t>
      </w:r>
      <w:r w:rsidR="0089771C">
        <w:rPr>
          <w:rFonts w:ascii="Times New Roman" w:eastAsiaTheme="minorEastAsia" w:hAnsi="Times New Roman" w:cs="Times New Roman"/>
          <w:b/>
        </w:rPr>
        <w:t>y</w:t>
      </w:r>
      <w:r w:rsidRPr="002D61CA">
        <w:rPr>
          <w:rFonts w:ascii="Times New Roman" w:eastAsiaTheme="minorEastAsia" w:hAnsi="Times New Roman" w:cs="Times New Roman"/>
          <w:b/>
        </w:rPr>
        <w:t xml:space="preserve"> vznikat mezi 2 molekulami alkoholu.</w:t>
      </w:r>
    </w:p>
    <w:p w:rsidR="0089771C" w:rsidRDefault="0089771C" w:rsidP="002D61CA">
      <w:pPr>
        <w:pStyle w:val="Odstavecseseznamem"/>
        <w:spacing w:line="480" w:lineRule="auto"/>
        <w:ind w:left="426"/>
        <w:jc w:val="both"/>
        <w:rPr>
          <w:rFonts w:ascii="Times New Roman" w:eastAsiaTheme="minorEastAsia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A741B09">
            <wp:simplePos x="0" y="0"/>
            <wp:positionH relativeFrom="column">
              <wp:posOffset>297180</wp:posOffset>
            </wp:positionH>
            <wp:positionV relativeFrom="paragraph">
              <wp:posOffset>781050</wp:posOffset>
            </wp:positionV>
            <wp:extent cx="1620520" cy="78486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noProof/>
          <w:lang w:eastAsia="cs-CZ"/>
        </w:rPr>
        <w:drawing>
          <wp:inline distT="0" distB="0" distL="0" distR="0" wp14:anchorId="25D0AE7F" wp14:editId="51C30265">
            <wp:extent cx="2327185" cy="15011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5720" cy="16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1CA" w:rsidRDefault="002D61CA" w:rsidP="002D61CA">
      <w:pPr>
        <w:pStyle w:val="Odstavecseseznamem"/>
        <w:spacing w:line="480" w:lineRule="auto"/>
        <w:ind w:left="426"/>
        <w:jc w:val="both"/>
        <w:rPr>
          <w:rFonts w:ascii="Times New Roman" w:eastAsiaTheme="minorEastAsia" w:hAnsi="Times New Roman" w:cs="Times New Roman"/>
        </w:rPr>
      </w:pPr>
    </w:p>
    <w:p w:rsidR="008F70DA" w:rsidRDefault="008F70DA" w:rsidP="009B51D5">
      <w:pPr>
        <w:pStyle w:val="Odstavecseseznamem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</w:rPr>
      </w:pPr>
      <w:r w:rsidRPr="009D2B2E">
        <w:rPr>
          <w:rFonts w:ascii="Times New Roman" w:hAnsi="Times New Roman" w:cs="Times New Roman"/>
          <w:b/>
        </w:rPr>
        <w:t xml:space="preserve">Alkohol můžeme získat fermentací neboli alkoholovým kvašením. </w:t>
      </w:r>
      <w:r w:rsidR="00D25101">
        <w:rPr>
          <w:rFonts w:ascii="Times New Roman" w:hAnsi="Times New Roman" w:cs="Times New Roman"/>
          <w:b/>
        </w:rPr>
        <w:t>Výchozí látkou je cukr (sacharosa), která se činností kvasinek přeměňuje. Tímto způsobem například vyrábíme víno nebo pivo.</w:t>
      </w:r>
    </w:p>
    <w:p w:rsidR="00D25101" w:rsidRDefault="00D25101" w:rsidP="009B51D5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Do Erlenmayerovy baňky dejte 2 velké lžičky cukru (sacharosy), přidejte půlku kostky droždí rozdrobenou na kousky a přilijte 200 ml vlažné vody. </w:t>
      </w:r>
      <w:r w:rsidR="009B51D5">
        <w:rPr>
          <w:rFonts w:ascii="Times New Roman" w:hAnsi="Times New Roman" w:cs="Times New Roman"/>
          <w:b/>
        </w:rPr>
        <w:t>Krouživými pohyby zamíchejte a na hrdlo baňky umístěte balonek.</w:t>
      </w:r>
    </w:p>
    <w:p w:rsidR="009B51D5" w:rsidRDefault="009B51D5" w:rsidP="009B51D5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Doplňte produkty této reakce </w:t>
      </w:r>
      <w:r w:rsidR="00B16E73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>slovně</w:t>
      </w:r>
      <w:r w:rsidR="00B16E73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  <w:b/>
        </w:rPr>
        <w:t xml:space="preserve"> a napište i vzorce těchto sloučenin.</w:t>
      </w:r>
    </w:p>
    <w:p w:rsidR="009B51D5" w:rsidRDefault="009B51D5" w:rsidP="00D25101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</w:p>
    <w:p w:rsidR="009B51D5" w:rsidRPr="009B51D5" w:rsidRDefault="009B51D5" w:rsidP="00D25101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slovně:</w:t>
      </w:r>
      <w:r>
        <w:rPr>
          <w:rFonts w:ascii="Times New Roman" w:hAnsi="Times New Roman" w:cs="Times New Roman"/>
          <w:i/>
        </w:rPr>
        <w:tab/>
        <w:t xml:space="preserve">      </w:t>
      </w:r>
      <w:r>
        <w:rPr>
          <w:rFonts w:ascii="Times New Roman" w:hAnsi="Times New Roman" w:cs="Times New Roman"/>
        </w:rPr>
        <w:t xml:space="preserve">cukr </w:t>
      </w:r>
      <w:r>
        <w:rPr>
          <w:rFonts w:ascii="Cambria Math" w:hAnsi="Cambria Math" w:cs="Times New Roman"/>
        </w:rPr>
        <w:t>→</w:t>
      </w:r>
      <w:r>
        <w:rPr>
          <w:rFonts w:ascii="Times New Roman" w:hAnsi="Times New Roman" w:cs="Times New Roman"/>
        </w:rPr>
        <w:t xml:space="preserve"> …………………….………….. + ……………………………………..</w:t>
      </w:r>
    </w:p>
    <w:p w:rsidR="009B51D5" w:rsidRPr="009B51D5" w:rsidRDefault="009B51D5" w:rsidP="009B51D5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vzorce:</w:t>
      </w: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12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 Math" w:hAnsi="Cambria Math" w:cs="Times New Roman"/>
        </w:rPr>
        <w:t>→</w:t>
      </w:r>
      <w:r>
        <w:rPr>
          <w:rFonts w:ascii="Times New Roman" w:hAnsi="Times New Roman" w:cs="Times New Roman"/>
        </w:rPr>
        <w:t xml:space="preserve"> …………………….………….. + ……………………………………..</w:t>
      </w:r>
    </w:p>
    <w:p w:rsidR="009B51D5" w:rsidRPr="009B51D5" w:rsidRDefault="009B51D5" w:rsidP="00D25101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</w:p>
    <w:p w:rsidR="00F1040A" w:rsidRPr="00B16E73" w:rsidRDefault="009B51D5" w:rsidP="009B51D5">
      <w:pPr>
        <w:pStyle w:val="Odstavecseseznamem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</w:rPr>
      </w:pPr>
      <w:r w:rsidRPr="00B16E73">
        <w:rPr>
          <w:rFonts w:ascii="Times New Roman" w:hAnsi="Times New Roman" w:cs="Times New Roman"/>
          <w:b/>
        </w:rPr>
        <w:t xml:space="preserve">Alkoholovým kvašením získáme alkohol o maximální koncentraci 15 %. Pokud chceme získat vyšší koncentraci, musíme provést destilaci. Na obrázku vidíme destilační aparaturu. </w:t>
      </w:r>
      <w:r w:rsidR="00B16E73" w:rsidRPr="009B51D5">
        <w:rPr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-30480</wp:posOffset>
            </wp:positionH>
            <wp:positionV relativeFrom="margin">
              <wp:posOffset>2994660</wp:posOffset>
            </wp:positionV>
            <wp:extent cx="2461260" cy="2461260"/>
            <wp:effectExtent l="0" t="0" r="0" b="0"/>
            <wp:wrapNone/>
            <wp:docPr id="5" name="Obrázek 5" descr="VÃ½sledek obrÃ¡zku pro destilaÄnÃ­ apar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destilaÄnÃ­ aparatu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E73">
        <w:rPr>
          <w:rFonts w:ascii="Times New Roman" w:hAnsi="Times New Roman" w:cs="Times New Roman"/>
          <w:b/>
        </w:rPr>
        <w:t>Doplňte text.</w:t>
      </w:r>
    </w:p>
    <w:p w:rsidR="00B16E73" w:rsidRDefault="00B16E73" w:rsidP="00B16E73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B16E73" w:rsidRDefault="00B16E73" w:rsidP="00B16E73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Destilace je</w:t>
      </w:r>
      <w:r w:rsidR="000C1E54">
        <w:rPr>
          <w:rFonts w:ascii="Times New Roman" w:hAnsi="Times New Roman" w:cs="Times New Roman"/>
        </w:rPr>
        <w:t xml:space="preserve"> separační metoda</w:t>
      </w:r>
      <w:r>
        <w:rPr>
          <w:rFonts w:ascii="Times New Roman" w:hAnsi="Times New Roman" w:cs="Times New Roman"/>
        </w:rPr>
        <w:t xml:space="preserve"> založena na rozdílné teplotě</w:t>
      </w:r>
      <w:r w:rsidR="000C1E5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</w:t>
      </w:r>
      <w:r w:rsidR="000C1E54">
        <w:rPr>
          <w:rFonts w:ascii="Times New Roman" w:hAnsi="Times New Roman" w:cs="Times New Roman"/>
        </w:rPr>
        <w:t>…...</w:t>
      </w:r>
    </w:p>
    <w:p w:rsidR="009B51D5" w:rsidRDefault="00B16E73" w:rsidP="00B16E73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dvou kapalin, které jsou v destilační baňce (číslo 3). Vezměme jako </w:t>
      </w:r>
    </w:p>
    <w:p w:rsidR="009B51D5" w:rsidRDefault="00B16E73" w:rsidP="00B16E73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příklad víno, které obsahuje ethanol a  vodu.  Voda  vře  při  teplotě</w:t>
      </w:r>
    </w:p>
    <w:p w:rsidR="009B51D5" w:rsidRDefault="00B16E73" w:rsidP="00B16E73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…………..… °C, ethanol při cca 78 °C. Při zahřívání destilovaného</w:t>
      </w:r>
    </w:p>
    <w:p w:rsidR="009B51D5" w:rsidRDefault="00B16E73" w:rsidP="009B51D5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vzorku se tedy jako první začne vypařovat …………………………</w:t>
      </w:r>
    </w:p>
    <w:p w:rsidR="009B51D5" w:rsidRDefault="00B16E73" w:rsidP="009B51D5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Vznikající  plyn pak  bude procházet aparaturou.  Číslo  5  označuje </w:t>
      </w:r>
    </w:p>
    <w:p w:rsidR="009B51D5" w:rsidRDefault="00B16E73" w:rsidP="009B51D5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…………………….……., který  plyn  ochlazuje.  Tím  dochází  ke </w:t>
      </w:r>
    </w:p>
    <w:p w:rsidR="00B16E73" w:rsidRDefault="00B16E73" w:rsidP="009B51D5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kondenzaci a plyn se tak mění na ………………………. skupenství.</w:t>
      </w:r>
    </w:p>
    <w:p w:rsidR="009B51D5" w:rsidRDefault="00B16E73" w:rsidP="009B51D5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Výsledný produkt získáváme v baňce označené číslem 6.</w:t>
      </w:r>
    </w:p>
    <w:p w:rsidR="009B51D5" w:rsidRPr="009D2B2E" w:rsidRDefault="009B51D5" w:rsidP="009B51D5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</w:p>
    <w:p w:rsidR="009D2B2E" w:rsidRPr="00B16E73" w:rsidRDefault="009D2B2E" w:rsidP="00A54C95">
      <w:pPr>
        <w:spacing w:line="360" w:lineRule="auto"/>
        <w:rPr>
          <w:i/>
        </w:rPr>
      </w:pPr>
      <w:r w:rsidRPr="00B16E73">
        <w:rPr>
          <w:rFonts w:ascii="Times New Roman" w:hAnsi="Times New Roman" w:cs="Times New Roman"/>
          <w:i/>
        </w:rPr>
        <w:t xml:space="preserve">Úlohy </w:t>
      </w:r>
      <w:r w:rsidR="006E668E">
        <w:rPr>
          <w:rFonts w:ascii="Times New Roman" w:hAnsi="Times New Roman" w:cs="Times New Roman"/>
          <w:i/>
        </w:rPr>
        <w:t>6</w:t>
      </w:r>
      <w:r w:rsidRPr="00B16E73">
        <w:rPr>
          <w:rFonts w:ascii="Times New Roman" w:hAnsi="Times New Roman" w:cs="Times New Roman"/>
          <w:i/>
        </w:rPr>
        <w:t xml:space="preserve"> – </w:t>
      </w:r>
      <w:r w:rsidR="006E668E">
        <w:rPr>
          <w:rFonts w:ascii="Times New Roman" w:hAnsi="Times New Roman" w:cs="Times New Roman"/>
          <w:i/>
        </w:rPr>
        <w:t>7</w:t>
      </w:r>
      <w:r w:rsidRPr="00B16E73">
        <w:rPr>
          <w:rFonts w:ascii="Times New Roman" w:hAnsi="Times New Roman" w:cs="Times New Roman"/>
          <w:i/>
        </w:rPr>
        <w:t xml:space="preserve"> se vztahují k videu:</w:t>
      </w:r>
      <w:r w:rsidR="00B16E73">
        <w:rPr>
          <w:rFonts w:ascii="Times New Roman" w:hAnsi="Times New Roman" w:cs="Times New Roman"/>
          <w:i/>
        </w:rPr>
        <w:br/>
      </w:r>
      <w:hyperlink r:id="rId12" w:history="1">
        <w:r w:rsidRPr="00B16E73">
          <w:rPr>
            <w:rStyle w:val="Hypertextovodkaz"/>
            <w:i/>
          </w:rPr>
          <w:t>https://www.televizeseznam.cz/video/profiq/co-se-deje-v-organismu-po-poziti-alkoholu-280037</w:t>
        </w:r>
      </w:hyperlink>
    </w:p>
    <w:p w:rsidR="009D2B2E" w:rsidRPr="00B16E73" w:rsidRDefault="009D2B2E" w:rsidP="00B16E73">
      <w:pPr>
        <w:pStyle w:val="Odstavecseseznamem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</w:rPr>
      </w:pPr>
      <w:r w:rsidRPr="00B16E73">
        <w:rPr>
          <w:rFonts w:ascii="Times New Roman" w:hAnsi="Times New Roman" w:cs="Times New Roman"/>
          <w:b/>
        </w:rPr>
        <w:t>Při požití alkoholu (ethanolu) se tato molekula dostává z</w:t>
      </w:r>
      <w:r w:rsidR="002D1BB3" w:rsidRPr="00B16E73">
        <w:rPr>
          <w:rFonts w:ascii="Times New Roman" w:hAnsi="Times New Roman" w:cs="Times New Roman"/>
          <w:b/>
        </w:rPr>
        <w:t> </w:t>
      </w:r>
      <w:r w:rsidRPr="00B16E73">
        <w:rPr>
          <w:rFonts w:ascii="Times New Roman" w:hAnsi="Times New Roman" w:cs="Times New Roman"/>
          <w:b/>
        </w:rPr>
        <w:t>žaludku</w:t>
      </w:r>
      <w:r w:rsidR="002D1BB3" w:rsidRPr="00B16E73">
        <w:rPr>
          <w:rFonts w:ascii="Times New Roman" w:hAnsi="Times New Roman" w:cs="Times New Roman"/>
          <w:b/>
        </w:rPr>
        <w:t xml:space="preserve"> a střev</w:t>
      </w:r>
      <w:r w:rsidRPr="00B16E73">
        <w:rPr>
          <w:rFonts w:ascii="Times New Roman" w:hAnsi="Times New Roman" w:cs="Times New Roman"/>
          <w:b/>
        </w:rPr>
        <w:t xml:space="preserve"> do krevního oběhu a následně do</w:t>
      </w:r>
      <w:r w:rsidR="00B16E73">
        <w:rPr>
          <w:rFonts w:ascii="Times New Roman" w:hAnsi="Times New Roman" w:cs="Times New Roman"/>
          <w:b/>
        </w:rPr>
        <w:t> </w:t>
      </w:r>
      <w:r w:rsidRPr="00B16E73">
        <w:rPr>
          <w:rFonts w:ascii="Times New Roman" w:hAnsi="Times New Roman" w:cs="Times New Roman"/>
          <w:b/>
        </w:rPr>
        <w:t>jater. Zde dochází k</w:t>
      </w:r>
      <w:r w:rsidR="00B16E73">
        <w:rPr>
          <w:rFonts w:ascii="Times New Roman" w:hAnsi="Times New Roman" w:cs="Times New Roman"/>
          <w:b/>
        </w:rPr>
        <w:t xml:space="preserve"> biochemickým </w:t>
      </w:r>
      <w:r w:rsidRPr="00B16E73">
        <w:rPr>
          <w:rFonts w:ascii="Times New Roman" w:hAnsi="Times New Roman" w:cs="Times New Roman"/>
          <w:b/>
        </w:rPr>
        <w:t>reakc</w:t>
      </w:r>
      <w:r w:rsidR="002225DB">
        <w:rPr>
          <w:rFonts w:ascii="Times New Roman" w:hAnsi="Times New Roman" w:cs="Times New Roman"/>
          <w:b/>
        </w:rPr>
        <w:t>ím</w:t>
      </w:r>
      <w:r w:rsidRPr="00B16E73">
        <w:rPr>
          <w:rFonts w:ascii="Times New Roman" w:hAnsi="Times New Roman" w:cs="Times New Roman"/>
          <w:b/>
        </w:rPr>
        <w:t xml:space="preserve">, </w:t>
      </w:r>
      <w:r w:rsidR="00B16E73">
        <w:rPr>
          <w:rFonts w:ascii="Times New Roman" w:hAnsi="Times New Roman" w:cs="Times New Roman"/>
          <w:b/>
        </w:rPr>
        <w:t xml:space="preserve">při kterých se ethanol oxiduje. Ke dvěma uvedeným charakteristikám přiřaďte příslušné sloučeniny, které vznikají při konzumaci alkoholu. </w:t>
      </w:r>
    </w:p>
    <w:p w:rsidR="00B16E73" w:rsidRDefault="00B16E73" w:rsidP="00B16E73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b/>
        </w:rPr>
      </w:pPr>
    </w:p>
    <w:p w:rsidR="00B16E73" w:rsidRPr="00B16E73" w:rsidRDefault="00B16E73" w:rsidP="00B16E73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</w:t>
      </w:r>
      <w:r w:rsidR="00646A10">
        <w:rPr>
          <w:rFonts w:ascii="Times New Roman" w:hAnsi="Times New Roman" w:cs="Times New Roman"/>
        </w:rPr>
        <w:tab/>
      </w:r>
      <w:r w:rsidR="00646A10">
        <w:rPr>
          <w:rFonts w:ascii="Times New Roman" w:hAnsi="Times New Roman" w:cs="Times New Roman"/>
        </w:rPr>
        <w:tab/>
      </w:r>
      <w:r w:rsidR="00646A10">
        <w:rPr>
          <w:rFonts w:ascii="Times New Roman" w:hAnsi="Times New Roman" w:cs="Times New Roman"/>
        </w:rPr>
        <w:tab/>
      </w:r>
      <w:r w:rsidR="00646A10">
        <w:rPr>
          <w:rFonts w:ascii="Times New Roman" w:hAnsi="Times New Roman" w:cs="Times New Roman"/>
        </w:rPr>
        <w:tab/>
      </w:r>
      <w:r w:rsidR="006E668E">
        <w:rPr>
          <w:rFonts w:ascii="Times New Roman" w:hAnsi="Times New Roman" w:cs="Times New Roman"/>
        </w:rPr>
        <w:t xml:space="preserve">   </w:t>
      </w:r>
      <w:r w:rsidR="007E3FB7">
        <w:rPr>
          <w:rFonts w:ascii="Times New Roman" w:hAnsi="Times New Roman" w:cs="Times New Roman"/>
        </w:rPr>
        <w:t xml:space="preserve">      </w:t>
      </w:r>
      <w:r w:rsidR="006E668E">
        <w:rPr>
          <w:rFonts w:ascii="Times New Roman" w:hAnsi="Times New Roman" w:cs="Times New Roman"/>
        </w:rPr>
        <w:t xml:space="preserve">  </w:t>
      </w:r>
      <w:r w:rsidR="00646A10">
        <w:rPr>
          <w:rFonts w:ascii="Times New Roman" w:hAnsi="Times New Roman" w:cs="Times New Roman"/>
        </w:rPr>
        <w:t>………………………………………</w:t>
      </w:r>
    </w:p>
    <w:p w:rsidR="006E668E" w:rsidRDefault="006E668E" w:rsidP="00B16E73">
      <w:pPr>
        <w:pStyle w:val="Odstavecseseznamem"/>
        <w:spacing w:line="360" w:lineRule="auto"/>
        <w:ind w:left="426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Tento produkt je toxický a poškozuje játra.</w:t>
      </w:r>
      <w:r w:rsidRPr="006E668E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 xml:space="preserve">       </w:t>
      </w:r>
      <w:r>
        <w:rPr>
          <w:rFonts w:ascii="Times New Roman" w:hAnsi="Times New Roman" w:cs="Times New Roman"/>
          <w:i/>
        </w:rPr>
        <w:tab/>
      </w:r>
      <w:r w:rsidR="007E3FB7">
        <w:rPr>
          <w:rFonts w:ascii="Times New Roman" w:hAnsi="Times New Roman" w:cs="Times New Roman"/>
          <w:i/>
        </w:rPr>
        <w:t xml:space="preserve">           </w:t>
      </w:r>
      <w:r>
        <w:rPr>
          <w:rFonts w:ascii="Times New Roman" w:hAnsi="Times New Roman" w:cs="Times New Roman"/>
          <w:i/>
        </w:rPr>
        <w:t xml:space="preserve">Tento produkt způsobuje překyselení </w:t>
      </w:r>
    </w:p>
    <w:p w:rsidR="006E668E" w:rsidRDefault="006E668E" w:rsidP="00B16E73">
      <w:pPr>
        <w:pStyle w:val="Odstavecseseznamem"/>
        <w:spacing w:line="360" w:lineRule="auto"/>
        <w:ind w:left="426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Způsobuje vyplavení například adrenalinu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7E3FB7">
        <w:rPr>
          <w:rFonts w:ascii="Times New Roman" w:hAnsi="Times New Roman" w:cs="Times New Roman"/>
          <w:i/>
        </w:rPr>
        <w:t xml:space="preserve">           </w:t>
      </w:r>
      <w:r>
        <w:rPr>
          <w:rFonts w:ascii="Times New Roman" w:hAnsi="Times New Roman" w:cs="Times New Roman"/>
          <w:i/>
        </w:rPr>
        <w:t xml:space="preserve">organismu, ale pro tělo není nijak </w:t>
      </w:r>
    </w:p>
    <w:p w:rsidR="006E668E" w:rsidRDefault="006E668E" w:rsidP="00B16E73">
      <w:pPr>
        <w:pStyle w:val="Odstavecseseznamem"/>
        <w:spacing w:line="360" w:lineRule="auto"/>
        <w:ind w:left="426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do krve, čímž se zvýší tepová frekvence,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7E3FB7">
        <w:rPr>
          <w:rFonts w:ascii="Times New Roman" w:hAnsi="Times New Roman" w:cs="Times New Roman"/>
          <w:i/>
        </w:rPr>
        <w:t xml:space="preserve">           </w:t>
      </w:r>
      <w:r>
        <w:rPr>
          <w:rFonts w:ascii="Times New Roman" w:hAnsi="Times New Roman" w:cs="Times New Roman"/>
          <w:i/>
        </w:rPr>
        <w:t>toxický. Organismus se s ním vypořádá</w:t>
      </w:r>
    </w:p>
    <w:p w:rsidR="007E3FB7" w:rsidRDefault="006E668E" w:rsidP="00B16E73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krevní tlak, dochází k červenání kůže atd.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E3FB7">
        <w:rPr>
          <w:rFonts w:ascii="Times New Roman" w:hAnsi="Times New Roman" w:cs="Times New Roman"/>
        </w:rPr>
        <w:tab/>
      </w:r>
      <w:r w:rsidR="007E3FB7">
        <w:rPr>
          <w:rFonts w:ascii="Times New Roman" w:hAnsi="Times New Roman" w:cs="Times New Roman"/>
        </w:rPr>
        <w:tab/>
        <w:t xml:space="preserve">           </w:t>
      </w:r>
      <w:r w:rsidR="007E3FB7">
        <w:rPr>
          <w:rFonts w:ascii="Times New Roman" w:hAnsi="Times New Roman" w:cs="Times New Roman"/>
          <w:i/>
        </w:rPr>
        <w:t>vyloučením z těla ven.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7E3FB7" w:rsidRDefault="007E3FB7" w:rsidP="00B16E73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</w:p>
    <w:p w:rsidR="007E3FB7" w:rsidRDefault="007E3FB7" w:rsidP="00B16E73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</w:p>
    <w:p w:rsidR="007E3FB7" w:rsidRDefault="007E3FB7" w:rsidP="00B16E73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</w:p>
    <w:p w:rsidR="00B16E73" w:rsidRPr="006E668E" w:rsidRDefault="006E668E" w:rsidP="00B16E73">
      <w:pPr>
        <w:pStyle w:val="Odstavecseseznamem"/>
        <w:spacing w:line="360" w:lineRule="auto"/>
        <w:ind w:left="426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</w:rPr>
        <w:t xml:space="preserve"> </w:t>
      </w:r>
    </w:p>
    <w:p w:rsidR="002B58D7" w:rsidRPr="00006746" w:rsidRDefault="002B58D7" w:rsidP="00006746">
      <w:pPr>
        <w:pStyle w:val="Odstavecseseznamem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</w:rPr>
      </w:pPr>
      <w:r w:rsidRPr="00006746">
        <w:rPr>
          <w:rFonts w:ascii="Times New Roman" w:hAnsi="Times New Roman" w:cs="Times New Roman"/>
          <w:b/>
        </w:rPr>
        <w:lastRenderedPageBreak/>
        <w:t>Alkohol</w:t>
      </w:r>
      <w:r w:rsidR="00006746" w:rsidRPr="00006746">
        <w:rPr>
          <w:rFonts w:ascii="Times New Roman" w:hAnsi="Times New Roman" w:cs="Times New Roman"/>
          <w:b/>
        </w:rPr>
        <w:t xml:space="preserve"> se krevním oběhem dostává i do mozku, kde ovlivňuje činnosti nervových spojů a způsobuje tak nesprávnou činnost nervové soustavy. Barevně vyznačte 3 části mozku, které ethanol ovlivňuje.</w:t>
      </w:r>
    </w:p>
    <w:p w:rsidR="002B58D7" w:rsidRDefault="002B58D7" w:rsidP="002B58D7">
      <w:pPr>
        <w:pStyle w:val="Odstavecseseznamem"/>
        <w:spacing w:line="360" w:lineRule="auto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1A9BC693" wp14:editId="367837B3">
            <wp:extent cx="6512706" cy="3756660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443" cy="375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746" w:rsidRPr="00006746" w:rsidRDefault="00006746" w:rsidP="00006746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b/>
        </w:rPr>
      </w:pPr>
      <w:r w:rsidRPr="00006746">
        <w:rPr>
          <w:rFonts w:ascii="Times New Roman" w:hAnsi="Times New Roman" w:cs="Times New Roman"/>
          <w:b/>
        </w:rPr>
        <w:t>Jak</w:t>
      </w:r>
      <w:r>
        <w:rPr>
          <w:rFonts w:ascii="Times New Roman" w:hAnsi="Times New Roman" w:cs="Times New Roman"/>
          <w:b/>
        </w:rPr>
        <w:t>ým způsobem</w:t>
      </w:r>
      <w:r w:rsidRPr="00006746">
        <w:rPr>
          <w:rFonts w:ascii="Times New Roman" w:hAnsi="Times New Roman" w:cs="Times New Roman"/>
          <w:b/>
        </w:rPr>
        <w:t xml:space="preserve"> se to</w:t>
      </w:r>
      <w:r>
        <w:rPr>
          <w:rFonts w:ascii="Times New Roman" w:hAnsi="Times New Roman" w:cs="Times New Roman"/>
          <w:b/>
        </w:rPr>
        <w:t xml:space="preserve"> u všech tří částí</w:t>
      </w:r>
      <w:r w:rsidRPr="00006746">
        <w:rPr>
          <w:rFonts w:ascii="Times New Roman" w:hAnsi="Times New Roman" w:cs="Times New Roman"/>
          <w:b/>
        </w:rPr>
        <w:t xml:space="preserve"> projevuje?</w:t>
      </w:r>
      <w:r>
        <w:rPr>
          <w:rFonts w:ascii="Times New Roman" w:hAnsi="Times New Roman" w:cs="Times New Roman"/>
          <w:b/>
        </w:rPr>
        <w:t xml:space="preserve"> Můžete uvést i konkrétní příklady.</w:t>
      </w:r>
    </w:p>
    <w:p w:rsidR="00006746" w:rsidRDefault="00006746" w:rsidP="00006746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</w:p>
    <w:p w:rsidR="00006746" w:rsidRDefault="00006746" w:rsidP="00006746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</w:p>
    <w:p w:rsidR="00006746" w:rsidRDefault="00006746" w:rsidP="00006746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</w:p>
    <w:p w:rsidR="00913A81" w:rsidRPr="002B58D7" w:rsidRDefault="00913A81" w:rsidP="00006746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</w:p>
    <w:p w:rsidR="0050530E" w:rsidRDefault="0050530E" w:rsidP="0050530E">
      <w:pPr>
        <w:pStyle w:val="Odstavecseseznamem"/>
        <w:numPr>
          <w:ilvl w:val="0"/>
          <w:numId w:val="3"/>
        </w:numPr>
        <w:spacing w:line="360" w:lineRule="auto"/>
        <w:ind w:left="426" w:hanging="426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243840</wp:posOffset>
            </wp:positionV>
            <wp:extent cx="2583180" cy="1775460"/>
            <wp:effectExtent l="0" t="0" r="7620" b="0"/>
            <wp:wrapNone/>
            <wp:docPr id="6" name="Obrázek 6" descr="C:\Users\Hanča\AppData\Local\Microsoft\Windows\INetCache\Content.MSO\685ACB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ča\AppData\Local\Microsoft\Windows\INetCache\Content.MSO\685ACB7C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10">
        <w:rPr>
          <w:rFonts w:ascii="Times New Roman" w:hAnsi="Times New Roman" w:cs="Times New Roman"/>
          <w:b/>
        </w:rPr>
        <w:t>Ethanol se hojně využívá v různých odvětví. Dle obrázků napište využití tohoto alkoholu.</w:t>
      </w:r>
      <w:r w:rsidR="003050AD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240665</wp:posOffset>
            </wp:positionV>
            <wp:extent cx="1958340" cy="1749425"/>
            <wp:effectExtent l="0" t="0" r="3810" b="3175"/>
            <wp:wrapNone/>
            <wp:docPr id="10" name="Obrázek 10" descr="VÃ½sledek obrÃ¡zku pro biopal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Ã½sledek obrÃ¡zku pro biopaliv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6B7" w:rsidRPr="006476B7">
        <w:rPr>
          <w:rFonts w:ascii="Times New Roman" w:hAnsi="Times New Roman" w:cs="Times New Roman"/>
        </w:rPr>
        <w:t xml:space="preserve">      </w:t>
      </w:r>
    </w:p>
    <w:p w:rsidR="0050530E" w:rsidRPr="0050530E" w:rsidRDefault="0050530E" w:rsidP="0050530E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55196A3D">
            <wp:simplePos x="0" y="0"/>
            <wp:positionH relativeFrom="column">
              <wp:posOffset>4930140</wp:posOffset>
            </wp:positionH>
            <wp:positionV relativeFrom="paragraph">
              <wp:posOffset>33020</wp:posOffset>
            </wp:positionV>
            <wp:extent cx="1447800" cy="3309620"/>
            <wp:effectExtent l="0" t="0" r="0" b="5080"/>
            <wp:wrapNone/>
            <wp:docPr id="12" name="Obrázek 12" descr="VÃ½sledek obrÃ¡zku pro denaturovanÃ½ lÃ­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denaturovanÃ½ lÃ­h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9" r="28323"/>
                    <a:stretch/>
                  </pic:blipFill>
                  <pic:spPr bwMode="auto">
                    <a:xfrm>
                      <a:off x="0" y="0"/>
                      <a:ext cx="144780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5B3" w:rsidRPr="006C34AE" w:rsidRDefault="00A415B3" w:rsidP="00A54C95">
      <w:pPr>
        <w:spacing w:line="360" w:lineRule="auto"/>
        <w:rPr>
          <w:rFonts w:ascii="Times New Roman" w:hAnsi="Times New Roman" w:cs="Times New Roman"/>
        </w:rPr>
      </w:pPr>
    </w:p>
    <w:p w:rsidR="0050530E" w:rsidRDefault="0050530E" w:rsidP="00A54C95">
      <w:pPr>
        <w:spacing w:line="360" w:lineRule="auto"/>
        <w:rPr>
          <w:rFonts w:ascii="Times New Roman" w:hAnsi="Times New Roman" w:cs="Times New Roman"/>
        </w:rPr>
      </w:pPr>
    </w:p>
    <w:p w:rsidR="0050530E" w:rsidRDefault="0050530E" w:rsidP="00A54C95">
      <w:pPr>
        <w:spacing w:line="360" w:lineRule="auto"/>
        <w:rPr>
          <w:rFonts w:ascii="Times New Roman" w:hAnsi="Times New Roman" w:cs="Times New Roman"/>
        </w:rPr>
      </w:pPr>
    </w:p>
    <w:p w:rsidR="0050530E" w:rsidRDefault="0050530E" w:rsidP="00A54C95">
      <w:pPr>
        <w:spacing w:line="360" w:lineRule="auto"/>
        <w:rPr>
          <w:rFonts w:ascii="Times New Roman" w:hAnsi="Times New Roman" w:cs="Times New Roman"/>
        </w:rPr>
      </w:pPr>
    </w:p>
    <w:p w:rsidR="0050530E" w:rsidRDefault="0050530E" w:rsidP="00A54C95">
      <w:pPr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60960</wp:posOffset>
            </wp:positionV>
            <wp:extent cx="2174240" cy="1447800"/>
            <wp:effectExtent l="0" t="0" r="0" b="0"/>
            <wp:wrapNone/>
            <wp:docPr id="14" name="Obrázek 14" descr="VÃ½sledek obrÃ¡zku pro parfÃ©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parfÃ©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100330</wp:posOffset>
            </wp:positionV>
            <wp:extent cx="2141220" cy="1426845"/>
            <wp:effectExtent l="0" t="0" r="0" b="1905"/>
            <wp:wrapNone/>
            <wp:docPr id="11" name="Obrázek 11" descr="VÃ½sledek obrÃ¡zku pro tink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ek obrÃ¡zku pro tinktu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30E" w:rsidRDefault="0050530E" w:rsidP="00A54C95">
      <w:pPr>
        <w:spacing w:line="360" w:lineRule="auto"/>
        <w:rPr>
          <w:rFonts w:ascii="Times New Roman" w:hAnsi="Times New Roman" w:cs="Times New Roman"/>
        </w:rPr>
      </w:pPr>
    </w:p>
    <w:p w:rsidR="0050530E" w:rsidRDefault="0050530E" w:rsidP="00A54C95">
      <w:pPr>
        <w:spacing w:line="360" w:lineRule="auto"/>
        <w:rPr>
          <w:rFonts w:ascii="Times New Roman" w:hAnsi="Times New Roman" w:cs="Times New Roman"/>
        </w:rPr>
      </w:pPr>
    </w:p>
    <w:p w:rsidR="0050530E" w:rsidRDefault="0050530E" w:rsidP="00A54C95">
      <w:pPr>
        <w:spacing w:line="360" w:lineRule="auto"/>
        <w:rPr>
          <w:rFonts w:ascii="Times New Roman" w:hAnsi="Times New Roman" w:cs="Times New Roman"/>
        </w:rPr>
      </w:pPr>
    </w:p>
    <w:p w:rsidR="006E668E" w:rsidRDefault="006E668E" w:rsidP="00A54C95">
      <w:pPr>
        <w:spacing w:line="360" w:lineRule="auto"/>
        <w:rPr>
          <w:rFonts w:ascii="Times New Roman" w:hAnsi="Times New Roman" w:cs="Times New Roman"/>
        </w:rPr>
      </w:pPr>
    </w:p>
    <w:p w:rsidR="006E668E" w:rsidRPr="007E3FB7" w:rsidRDefault="007E3FB7" w:rsidP="007E3FB7">
      <w:pPr>
        <w:spacing w:line="360" w:lineRule="auto"/>
        <w:ind w:left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využití:</w:t>
      </w:r>
    </w:p>
    <w:p w:rsidR="00F1040A" w:rsidRDefault="0050530E" w:rsidP="0050530E">
      <w:pPr>
        <w:pStyle w:val="Odstavecseseznamem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</w:rPr>
      </w:pPr>
      <w:r w:rsidRPr="0050530E">
        <w:rPr>
          <w:rFonts w:ascii="Times New Roman" w:hAnsi="Times New Roman" w:cs="Times New Roman"/>
          <w:b/>
        </w:rPr>
        <w:lastRenderedPageBreak/>
        <w:t xml:space="preserve">Destilací vzniká i methanol. V roce 2012 byla v ČR vyhlášena částečná prohibice. Odpovězte na otázky vztahující se k uvedenému článku. </w:t>
      </w:r>
    </w:p>
    <w:p w:rsidR="00D72D7D" w:rsidRDefault="00D72D7D" w:rsidP="00D72D7D">
      <w:pPr>
        <w:pStyle w:val="Odstavecseseznamem"/>
        <w:spacing w:line="360" w:lineRule="auto"/>
        <w:ind w:left="426"/>
        <w:jc w:val="both"/>
        <w:rPr>
          <w:rFonts w:ascii="Arial" w:hAnsi="Arial" w:cs="Arial"/>
          <w:color w:val="333333"/>
          <w:shd w:val="clear" w:color="auto" w:fill="FAFAFA"/>
        </w:rPr>
      </w:pPr>
    </w:p>
    <w:p w:rsidR="00D72D7D" w:rsidRPr="00D72D7D" w:rsidRDefault="00D72D7D" w:rsidP="00D72D7D">
      <w:pPr>
        <w:pStyle w:val="Odstavecseseznamem"/>
        <w:spacing w:line="360" w:lineRule="auto"/>
        <w:ind w:left="426"/>
        <w:jc w:val="both"/>
        <w:rPr>
          <w:rFonts w:ascii="Arial" w:hAnsi="Arial" w:cs="Arial"/>
          <w:color w:val="333333"/>
          <w:sz w:val="20"/>
          <w:shd w:val="clear" w:color="auto" w:fill="FAFAFA"/>
        </w:rPr>
      </w:pPr>
      <w:r>
        <w:rPr>
          <w:rFonts w:ascii="Arial" w:hAnsi="Arial" w:cs="Arial"/>
          <w:color w:val="333333"/>
          <w:shd w:val="clear" w:color="auto" w:fill="FAFAFA"/>
        </w:rPr>
        <w:tab/>
      </w:r>
      <w:r w:rsidRPr="00D72D7D">
        <w:rPr>
          <w:rFonts w:ascii="Arial" w:hAnsi="Arial" w:cs="Arial"/>
          <w:color w:val="333333"/>
          <w:sz w:val="20"/>
          <w:shd w:val="clear" w:color="auto" w:fill="FAFAFA"/>
        </w:rPr>
        <w:t>Před pěti lety vypukla takzvaná metanolová kauza. Patří mezi nejhorší neštěstí, které ČR v posledních desetiletích postihly. Od září 2012 do února 2014 zemřelo na otravu po požití nelegálně vyráběných lihovin s obsahem jedovatého metylalkoholu 48 lidí, desítky lidí připravil o zdraví. Tragičtější událostí byly pouze povodně v roce 1997, které si vyžádaly 50 životů.</w:t>
      </w:r>
    </w:p>
    <w:p w:rsidR="00D72D7D" w:rsidRPr="00D72D7D" w:rsidRDefault="00D72D7D" w:rsidP="00D72D7D">
      <w:pPr>
        <w:pStyle w:val="Odstavecseseznamem"/>
        <w:spacing w:line="360" w:lineRule="auto"/>
        <w:ind w:left="426"/>
        <w:jc w:val="both"/>
        <w:rPr>
          <w:rFonts w:ascii="Arial" w:hAnsi="Arial" w:cs="Arial"/>
          <w:color w:val="333333"/>
          <w:sz w:val="20"/>
          <w:shd w:val="clear" w:color="auto" w:fill="FAFAFA"/>
        </w:rPr>
      </w:pPr>
      <w:r w:rsidRPr="00D72D7D">
        <w:rPr>
          <w:rFonts w:ascii="Arial" w:hAnsi="Arial" w:cs="Arial"/>
          <w:color w:val="333333"/>
          <w:sz w:val="20"/>
          <w:shd w:val="clear" w:color="auto" w:fill="FAFAFA"/>
        </w:rPr>
        <w:tab/>
        <w:t>První obětí se stal 3. září 2012 v Havířově dvaašedesátiletý muž, jeho o tři roky mladší partnerka otravě podlehla také. Třetí oběť, šedesátiletou ženu, si metylalkohol vyžádal 5. září také v Moravskoslezském kraji. Právě tam bylo zaznamenáno nejvíce otrav, v regionu zemřelo 23 osob. Oběti ale byly i na Vysočině, v Jihočeském, Středočeském a Ústeckém kraji a v Praze. Pančovaný alkohol z ČR zabíjel také v Polsku, kde po jeho požití zemřeli tři lidé.</w:t>
      </w:r>
    </w:p>
    <w:p w:rsidR="00D72D7D" w:rsidRPr="00D72D7D" w:rsidRDefault="00D72D7D" w:rsidP="00D72D7D">
      <w:pPr>
        <w:pStyle w:val="Odstavecseseznamem"/>
        <w:spacing w:line="360" w:lineRule="auto"/>
        <w:ind w:left="426"/>
        <w:jc w:val="both"/>
        <w:rPr>
          <w:rFonts w:ascii="Arial" w:hAnsi="Arial" w:cs="Arial"/>
          <w:color w:val="333333"/>
          <w:sz w:val="20"/>
          <w:shd w:val="clear" w:color="auto" w:fill="FAFAFA"/>
        </w:rPr>
      </w:pPr>
      <w:r w:rsidRPr="00D72D7D">
        <w:rPr>
          <w:rFonts w:ascii="Arial" w:hAnsi="Arial" w:cs="Arial"/>
          <w:color w:val="333333"/>
          <w:sz w:val="20"/>
          <w:shd w:val="clear" w:color="auto" w:fill="FAFAFA"/>
        </w:rPr>
        <w:tab/>
        <w:t>Poslední člověk, jehož úmrtí je spojováno s prodejem nelegálně vyráběného alkoholu, zemřel na konci února 2014 v nemocnici v Novém Městě na Moravě. Otrávený alkohol ale také desítky lidí připravil o zdraví. Mnozí z nich jsou těžce zdravotně postižení, řada otrávených například oslepla. Poškozených, včetně zemřelých, je dohromady asi 140.</w:t>
      </w:r>
    </w:p>
    <w:p w:rsidR="00D72D7D" w:rsidRPr="00D72D7D" w:rsidRDefault="00D72D7D" w:rsidP="00D72D7D">
      <w:pPr>
        <w:pStyle w:val="Odstavecseseznamem"/>
        <w:spacing w:line="360" w:lineRule="auto"/>
        <w:ind w:left="426"/>
        <w:jc w:val="both"/>
        <w:rPr>
          <w:rFonts w:ascii="Arial" w:hAnsi="Arial" w:cs="Arial"/>
          <w:color w:val="333333"/>
          <w:sz w:val="20"/>
          <w:shd w:val="clear" w:color="auto" w:fill="FAFAFA"/>
        </w:rPr>
      </w:pPr>
      <w:r w:rsidRPr="00D72D7D">
        <w:rPr>
          <w:rFonts w:ascii="Arial" w:hAnsi="Arial" w:cs="Arial"/>
          <w:color w:val="333333"/>
          <w:sz w:val="20"/>
          <w:shd w:val="clear" w:color="auto" w:fill="FAFAFA"/>
        </w:rPr>
        <w:tab/>
        <w:t>Vláda na vlnu úmrtí reagovala 12. září 2012 zákazem prodeje tvrdého alkoholu ve stáncích, o dva dny později byl vydán zákaz prodeje lihovin s obsahem alkoholu od 20 procent na celém území ČR. Prohibice byla zmírněna koncem září téhož roku, poslední omezení ale padla až v říjnu 2013.</w:t>
      </w:r>
    </w:p>
    <w:p w:rsidR="00D72D7D" w:rsidRPr="00D72D7D" w:rsidRDefault="00D72D7D" w:rsidP="00D72D7D">
      <w:pPr>
        <w:pStyle w:val="Odstavecseseznamem"/>
        <w:spacing w:line="360" w:lineRule="auto"/>
        <w:ind w:left="426"/>
        <w:jc w:val="both"/>
        <w:rPr>
          <w:rFonts w:ascii="Arial" w:hAnsi="Arial" w:cs="Arial"/>
          <w:color w:val="333333"/>
          <w:shd w:val="clear" w:color="auto" w:fill="FAFAFA"/>
        </w:rPr>
      </w:pPr>
    </w:p>
    <w:p w:rsidR="0050530E" w:rsidRPr="00D72D7D" w:rsidRDefault="00D72D7D" w:rsidP="00D72D7D">
      <w:pPr>
        <w:pStyle w:val="Odstavecseseznamem"/>
        <w:spacing w:line="360" w:lineRule="auto"/>
        <w:ind w:left="426"/>
        <w:jc w:val="both"/>
        <w:rPr>
          <w:rFonts w:ascii="Arial" w:hAnsi="Arial" w:cs="Arial"/>
          <w:color w:val="333333"/>
          <w:sz w:val="20"/>
          <w:shd w:val="clear" w:color="auto" w:fill="FAFAFA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334010</wp:posOffset>
            </wp:positionV>
            <wp:extent cx="1927860" cy="1677713"/>
            <wp:effectExtent l="0" t="0" r="0" b="0"/>
            <wp:wrapNone/>
            <wp:docPr id="15" name="Obrázek 15" descr="VÃ½sledek obrÃ¡zku pro oko ne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Ã½sledek obrÃ¡zku pro oko nerv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6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D7D">
        <w:rPr>
          <w:rFonts w:ascii="Arial" w:hAnsi="Arial" w:cs="Arial"/>
          <w:color w:val="333333"/>
          <w:sz w:val="20"/>
          <w:shd w:val="clear" w:color="auto" w:fill="FAFAFA"/>
        </w:rPr>
        <w:t>Zdroj:</w:t>
      </w:r>
      <w:r>
        <w:rPr>
          <w:rFonts w:ascii="Arial" w:hAnsi="Arial" w:cs="Arial"/>
          <w:color w:val="333333"/>
          <w:sz w:val="20"/>
          <w:shd w:val="clear" w:color="auto" w:fill="FAFAFA"/>
        </w:rPr>
        <w:t xml:space="preserve"> </w:t>
      </w:r>
      <w:hyperlink r:id="rId21" w:history="1">
        <w:r w:rsidRPr="00A2248B">
          <w:rPr>
            <w:rStyle w:val="Hypertextovodkaz"/>
            <w:rFonts w:ascii="Arial" w:hAnsi="Arial" w:cs="Arial"/>
            <w:sz w:val="20"/>
            <w:shd w:val="clear" w:color="auto" w:fill="FAFAFA"/>
          </w:rPr>
          <w:t>https://www.lidovky.cz/domov/pred-peti-lety-vypukla-metanolova-kauza-zemrelo-temer-50-lidi.A170903_091329_ln_domov_ELE</w:t>
        </w:r>
      </w:hyperlink>
    </w:p>
    <w:p w:rsidR="0050530E" w:rsidRDefault="0050530E" w:rsidP="0050530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b/>
        </w:rPr>
      </w:pPr>
    </w:p>
    <w:p w:rsidR="00D72D7D" w:rsidRDefault="00D72D7D" w:rsidP="0050530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Jak se jmenuje jedovatý alkohol? ………………………………………</w:t>
      </w:r>
    </w:p>
    <w:p w:rsidR="00D72D7D" w:rsidRDefault="00D72D7D" w:rsidP="0050530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Na jaký nerv působí v menších dávkách? …………………………….</w:t>
      </w:r>
    </w:p>
    <w:p w:rsidR="00D72D7D" w:rsidRDefault="00D72D7D" w:rsidP="0050530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Co způsobuje při větších dávkách? ……………………………………</w:t>
      </w:r>
    </w:p>
    <w:p w:rsidR="00D72D7D" w:rsidRDefault="00D72D7D" w:rsidP="0050530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Co je to prohibice? ………………………………………………………</w:t>
      </w:r>
    </w:p>
    <w:p w:rsidR="00D72D7D" w:rsidRPr="00D72D7D" w:rsidRDefault="00D72D7D" w:rsidP="0050530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i/>
        </w:rPr>
      </w:pPr>
    </w:p>
    <w:p w:rsidR="0050530E" w:rsidRDefault="002750F8" w:rsidP="0050530E">
      <w:pPr>
        <w:pStyle w:val="Odstavecseseznamem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Přiřaďte k uvedeným hydroxysloučeninám jejich využití.</w:t>
      </w:r>
    </w:p>
    <w:p w:rsidR="002750F8" w:rsidRDefault="002750F8" w:rsidP="002750F8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Pozn.: Může být více správných možností (jedno využití k více sloučeninám)</w:t>
      </w:r>
    </w:p>
    <w:p w:rsidR="002750F8" w:rsidRDefault="002750F8" w:rsidP="002750F8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</w:p>
    <w:p w:rsidR="002750F8" w:rsidRDefault="002750F8" w:rsidP="002750F8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METHANOL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2750F8" w:rsidRDefault="002750F8" w:rsidP="002750F8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52E7">
        <w:rPr>
          <w:rFonts w:ascii="Times New Roman" w:hAnsi="Times New Roman" w:cs="Times New Roman"/>
        </w:rPr>
        <w:t>nemrznoucí směsi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2750F8" w:rsidRDefault="002750F8" w:rsidP="002750F8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ETHANOL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52E7">
        <w:rPr>
          <w:rFonts w:ascii="Times New Roman" w:hAnsi="Times New Roman" w:cs="Times New Roman"/>
        </w:rPr>
        <w:tab/>
      </w:r>
      <w:r w:rsidR="00C852E7">
        <w:rPr>
          <w:rFonts w:ascii="Times New Roman" w:hAnsi="Times New Roman" w:cs="Times New Roman"/>
        </w:rPr>
        <w:tab/>
      </w:r>
      <w:r w:rsidR="00C852E7">
        <w:rPr>
          <w:rFonts w:ascii="Times New Roman" w:hAnsi="Times New Roman" w:cs="Times New Roman"/>
        </w:rPr>
        <w:tab/>
      </w:r>
      <w:r w:rsidR="00C852E7">
        <w:rPr>
          <w:rFonts w:ascii="Times New Roman" w:hAnsi="Times New Roman" w:cs="Times New Roman"/>
        </w:rPr>
        <w:tab/>
        <w:t>kosmetika</w:t>
      </w:r>
    </w:p>
    <w:p w:rsidR="002750F8" w:rsidRDefault="002750F8" w:rsidP="002750F8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52E7">
        <w:rPr>
          <w:rFonts w:ascii="Times New Roman" w:hAnsi="Times New Roman" w:cs="Times New Roman"/>
        </w:rPr>
        <w:t>rozpouštědlo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2750F8" w:rsidRDefault="002750F8" w:rsidP="002750F8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ETHYLENGLYKOL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52E7">
        <w:rPr>
          <w:rFonts w:ascii="Times New Roman" w:hAnsi="Times New Roman" w:cs="Times New Roman"/>
        </w:rPr>
        <w:tab/>
      </w:r>
      <w:r w:rsidR="00C852E7">
        <w:rPr>
          <w:rFonts w:ascii="Times New Roman" w:hAnsi="Times New Roman" w:cs="Times New Roman"/>
        </w:rPr>
        <w:tab/>
      </w:r>
      <w:r w:rsidR="00C852E7">
        <w:rPr>
          <w:rFonts w:ascii="Times New Roman" w:hAnsi="Times New Roman" w:cs="Times New Roman"/>
        </w:rPr>
        <w:tab/>
      </w:r>
      <w:r w:rsidR="00C852E7">
        <w:rPr>
          <w:rFonts w:ascii="Times New Roman" w:hAnsi="Times New Roman" w:cs="Times New Roman"/>
        </w:rPr>
        <w:tab/>
        <w:t>výroba plastů</w:t>
      </w:r>
    </w:p>
    <w:p w:rsidR="002750F8" w:rsidRDefault="002750F8" w:rsidP="002750F8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52E7">
        <w:rPr>
          <w:rFonts w:ascii="Times New Roman" w:hAnsi="Times New Roman" w:cs="Times New Roman"/>
        </w:rPr>
        <w:t>biopalivo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2750F8" w:rsidRDefault="002750F8" w:rsidP="002750F8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GLYCEROL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52E7">
        <w:rPr>
          <w:rFonts w:ascii="Times New Roman" w:hAnsi="Times New Roman" w:cs="Times New Roman"/>
        </w:rPr>
        <w:tab/>
      </w:r>
      <w:r w:rsidR="00C852E7">
        <w:rPr>
          <w:rFonts w:ascii="Times New Roman" w:hAnsi="Times New Roman" w:cs="Times New Roman"/>
        </w:rPr>
        <w:tab/>
      </w:r>
      <w:r w:rsidR="00C852E7">
        <w:rPr>
          <w:rFonts w:ascii="Times New Roman" w:hAnsi="Times New Roman" w:cs="Times New Roman"/>
        </w:rPr>
        <w:tab/>
      </w:r>
      <w:r w:rsidR="00C852E7">
        <w:rPr>
          <w:rFonts w:ascii="Times New Roman" w:hAnsi="Times New Roman" w:cs="Times New Roman"/>
        </w:rPr>
        <w:tab/>
        <w:t>mýdla</w:t>
      </w:r>
    </w:p>
    <w:p w:rsidR="00C852E7" w:rsidRDefault="002750F8" w:rsidP="002750F8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52E7">
        <w:rPr>
          <w:rFonts w:ascii="Times New Roman" w:hAnsi="Times New Roman" w:cs="Times New Roman"/>
        </w:rPr>
        <w:t>farmaceutický průmysl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2750F8" w:rsidRDefault="00C852E7" w:rsidP="002750F8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FENOL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750F8">
        <w:rPr>
          <w:rFonts w:ascii="Times New Roman" w:hAnsi="Times New Roman" w:cs="Times New Roman"/>
        </w:rPr>
        <w:t>potravinářský průmysl</w:t>
      </w:r>
    </w:p>
    <w:p w:rsidR="002750F8" w:rsidRDefault="002750F8" w:rsidP="002750F8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43247E" w:rsidRDefault="0043247E" w:rsidP="002750F8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</w:p>
    <w:p w:rsidR="0043247E" w:rsidRDefault="0043247E" w:rsidP="002750F8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</w:p>
    <w:p w:rsidR="0043247E" w:rsidRPr="009B51D5" w:rsidRDefault="0043247E" w:rsidP="0043247E">
      <w:pPr>
        <w:pStyle w:val="Odstavecseseznamem"/>
        <w:numPr>
          <w:ilvl w:val="0"/>
          <w:numId w:val="8"/>
        </w:numPr>
        <w:spacing w:line="360" w:lineRule="auto"/>
        <w:ind w:left="426" w:hanging="426"/>
        <w:rPr>
          <w:rFonts w:ascii="Times New Roman" w:hAnsi="Times New Roman" w:cs="Times New Roman"/>
          <w:b/>
        </w:rPr>
      </w:pPr>
      <w:r w:rsidRPr="009B51D5">
        <w:rPr>
          <w:rFonts w:ascii="Times New Roman" w:hAnsi="Times New Roman" w:cs="Times New Roman"/>
          <w:b/>
        </w:rPr>
        <w:lastRenderedPageBreak/>
        <w:t>Mezi kyslíkaté deriváty řadíme hydroxyderiváty (alkoholy, fenoly), dále karbonylové sloučeniny (aldehydy, ketony) a karboxylové kyseliny. Doplňte tabulku.</w:t>
      </w:r>
    </w:p>
    <w:tbl>
      <w:tblPr>
        <w:tblStyle w:val="Mkatabulky"/>
        <w:tblW w:w="10515" w:type="dxa"/>
        <w:jc w:val="center"/>
        <w:tblLook w:val="04A0" w:firstRow="1" w:lastRow="0" w:firstColumn="1" w:lastColumn="0" w:noHBand="0" w:noVBand="1"/>
      </w:tblPr>
      <w:tblGrid>
        <w:gridCol w:w="2164"/>
        <w:gridCol w:w="2005"/>
        <w:gridCol w:w="2036"/>
        <w:gridCol w:w="2316"/>
        <w:gridCol w:w="1994"/>
      </w:tblGrid>
      <w:tr w:rsidR="0043247E" w:rsidRPr="006C34AE" w:rsidTr="0043247E">
        <w:trPr>
          <w:trHeight w:val="375"/>
          <w:jc w:val="center"/>
        </w:trPr>
        <w:tc>
          <w:tcPr>
            <w:tcW w:w="2172" w:type="dxa"/>
            <w:vAlign w:val="center"/>
          </w:tcPr>
          <w:p w:rsidR="0043247E" w:rsidRPr="006C34A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24" w:type="dxa"/>
            <w:vAlign w:val="center"/>
          </w:tcPr>
          <w:p w:rsidR="0043247E" w:rsidRPr="006C34A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OBECNÝ VZOREC</w:t>
            </w:r>
          </w:p>
        </w:tc>
        <w:tc>
          <w:tcPr>
            <w:tcW w:w="2050" w:type="dxa"/>
            <w:vAlign w:val="center"/>
          </w:tcPr>
          <w:p w:rsidR="0043247E" w:rsidRPr="006C34A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C34AE">
              <w:rPr>
                <w:rFonts w:ascii="Times New Roman" w:hAnsi="Times New Roman" w:cs="Times New Roman"/>
              </w:rPr>
              <w:t>KONCOVKA</w:t>
            </w:r>
          </w:p>
        </w:tc>
        <w:tc>
          <w:tcPr>
            <w:tcW w:w="2254" w:type="dxa"/>
            <w:vAlign w:val="center"/>
          </w:tcPr>
          <w:p w:rsidR="0043247E" w:rsidRPr="006C34A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PŘÍKLAD </w:t>
            </w:r>
            <w:r w:rsidRPr="006C34AE">
              <w:rPr>
                <w:rFonts w:ascii="Times New Roman" w:hAnsi="Times New Roman" w:cs="Times New Roman"/>
              </w:rPr>
              <w:t>VZORC</w:t>
            </w: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2015" w:type="dxa"/>
            <w:vAlign w:val="center"/>
          </w:tcPr>
          <w:p w:rsidR="0043247E" w:rsidRPr="006C34A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PŘÍKLAD </w:t>
            </w:r>
            <w:r w:rsidRPr="006C34AE">
              <w:rPr>
                <w:rFonts w:ascii="Times New Roman" w:hAnsi="Times New Roman" w:cs="Times New Roman"/>
              </w:rPr>
              <w:t>NÁZV</w:t>
            </w:r>
            <w:r>
              <w:rPr>
                <w:rFonts w:ascii="Times New Roman" w:hAnsi="Times New Roman" w:cs="Times New Roman"/>
              </w:rPr>
              <w:t>U</w:t>
            </w:r>
          </w:p>
        </w:tc>
      </w:tr>
      <w:tr w:rsidR="0043247E" w:rsidRPr="006C34AE" w:rsidTr="0043247E">
        <w:trPr>
          <w:trHeight w:val="187"/>
          <w:jc w:val="center"/>
        </w:trPr>
        <w:tc>
          <w:tcPr>
            <w:tcW w:w="2172" w:type="dxa"/>
            <w:vAlign w:val="center"/>
          </w:tcPr>
          <w:p w:rsidR="0043247E" w:rsidRPr="006C34A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C34AE">
              <w:rPr>
                <w:rFonts w:ascii="Times New Roman" w:hAnsi="Times New Roman" w:cs="Times New Roman"/>
              </w:rPr>
              <w:t>ALKOHOLY</w:t>
            </w:r>
          </w:p>
        </w:tc>
        <w:tc>
          <w:tcPr>
            <w:tcW w:w="2024" w:type="dxa"/>
            <w:vAlign w:val="center"/>
          </w:tcPr>
          <w:p w:rsidR="0043247E" w:rsidRPr="0043247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R – OH </w:t>
            </w:r>
          </w:p>
        </w:tc>
        <w:tc>
          <w:tcPr>
            <w:tcW w:w="2050" w:type="dxa"/>
            <w:vAlign w:val="center"/>
          </w:tcPr>
          <w:p w:rsidR="0043247E" w:rsidRPr="006C34A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ol </w:t>
            </w:r>
          </w:p>
        </w:tc>
        <w:tc>
          <w:tcPr>
            <w:tcW w:w="2254" w:type="dxa"/>
            <w:vAlign w:val="center"/>
          </w:tcPr>
          <w:p w:rsidR="0043247E" w:rsidRPr="006C34A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556DEA0" wp14:editId="50A78F18">
                  <wp:extent cx="1158240" cy="421817"/>
                  <wp:effectExtent l="0" t="0" r="381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114" cy="44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vAlign w:val="center"/>
          </w:tcPr>
          <w:p w:rsidR="0043247E" w:rsidRPr="0043247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propanol</w:t>
            </w:r>
          </w:p>
        </w:tc>
      </w:tr>
      <w:tr w:rsidR="0043247E" w:rsidRPr="006C34AE" w:rsidTr="00D71A03">
        <w:trPr>
          <w:trHeight w:val="1181"/>
          <w:jc w:val="center"/>
        </w:trPr>
        <w:tc>
          <w:tcPr>
            <w:tcW w:w="2172" w:type="dxa"/>
            <w:vAlign w:val="center"/>
          </w:tcPr>
          <w:p w:rsidR="0043247E" w:rsidRPr="006C34A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C34AE">
              <w:rPr>
                <w:rFonts w:ascii="Times New Roman" w:hAnsi="Times New Roman" w:cs="Times New Roman"/>
              </w:rPr>
              <w:t>ALDEHYDY</w:t>
            </w:r>
          </w:p>
        </w:tc>
        <w:tc>
          <w:tcPr>
            <w:tcW w:w="2024" w:type="dxa"/>
            <w:vAlign w:val="center"/>
          </w:tcPr>
          <w:p w:rsidR="0043247E" w:rsidRPr="006C34A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72965EF" wp14:editId="1A384FFA">
                  <wp:extent cx="563880" cy="531073"/>
                  <wp:effectExtent l="0" t="0" r="7620" b="2540"/>
                  <wp:docPr id="16" name="Obrázek 16" descr="VÃ½sledek obrÃ¡zku pro obecnÃ½ vzorec alkoho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Ã½sledek obrÃ¡zku pro obecnÃ½ vzorec alkoho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54" cy="566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dxa"/>
            <w:vAlign w:val="center"/>
          </w:tcPr>
          <w:p w:rsidR="0043247E" w:rsidRPr="0043247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– al </w:t>
            </w:r>
          </w:p>
        </w:tc>
        <w:tc>
          <w:tcPr>
            <w:tcW w:w="2254" w:type="dxa"/>
            <w:vAlign w:val="center"/>
          </w:tcPr>
          <w:p w:rsidR="0043247E" w:rsidRPr="006C34A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866535" cy="730885"/>
                  <wp:effectExtent l="0" t="0" r="0" b="0"/>
                  <wp:docPr id="30" name="Obrázek 30" descr="C:\Users\Hanča\AppData\Local\Microsoft\Windows\INetCache\Content.MSO\9AFF8D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anča\AppData\Local\Microsoft\Windows\INetCache\Content.MSO\9AFF8D29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071"/>
                          <a:stretch/>
                        </pic:blipFill>
                        <pic:spPr bwMode="auto">
                          <a:xfrm>
                            <a:off x="0" y="0"/>
                            <a:ext cx="871607" cy="73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vAlign w:val="center"/>
          </w:tcPr>
          <w:p w:rsidR="0043247E" w:rsidRPr="006C34A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propanal</w:t>
            </w:r>
          </w:p>
        </w:tc>
      </w:tr>
      <w:tr w:rsidR="0043247E" w:rsidRPr="006C34AE" w:rsidTr="0043247E">
        <w:trPr>
          <w:trHeight w:val="187"/>
          <w:jc w:val="center"/>
        </w:trPr>
        <w:tc>
          <w:tcPr>
            <w:tcW w:w="2172" w:type="dxa"/>
            <w:vAlign w:val="center"/>
          </w:tcPr>
          <w:p w:rsidR="0043247E" w:rsidRPr="006C34A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C34AE">
              <w:rPr>
                <w:rFonts w:ascii="Times New Roman" w:hAnsi="Times New Roman" w:cs="Times New Roman"/>
              </w:rPr>
              <w:t>KETONY</w:t>
            </w:r>
          </w:p>
        </w:tc>
        <w:tc>
          <w:tcPr>
            <w:tcW w:w="2024" w:type="dxa"/>
            <w:vAlign w:val="center"/>
          </w:tcPr>
          <w:p w:rsidR="0043247E" w:rsidRPr="006C34A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500729" cy="438150"/>
                  <wp:effectExtent l="0" t="0" r="0" b="0"/>
                  <wp:docPr id="29" name="Obrázek 29" descr="VÃ½sledek obrÃ¡zku pro ketony obecnÃ½ vzor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Ã½sledek obrÃ¡zku pro ketony obecnÃ½ vzor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16" cy="44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dxa"/>
            <w:vAlign w:val="center"/>
          </w:tcPr>
          <w:p w:rsidR="0043247E" w:rsidRPr="00403D78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on  </w:t>
            </w:r>
          </w:p>
        </w:tc>
        <w:tc>
          <w:tcPr>
            <w:tcW w:w="2254" w:type="dxa"/>
            <w:vAlign w:val="center"/>
          </w:tcPr>
          <w:p w:rsidR="0043247E" w:rsidRPr="006C34A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D60EE9A" wp14:editId="0AAE8069">
                  <wp:extent cx="853440" cy="549813"/>
                  <wp:effectExtent l="0" t="0" r="3810" b="3175"/>
                  <wp:docPr id="17" name="Obrázek 17" descr="VÃ½sledek obrÃ¡zku pro aceton vzor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Ã½sledek obrÃ¡zku pro aceton vzor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697" cy="5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vAlign w:val="center"/>
          </w:tcPr>
          <w:p w:rsidR="0043247E" w:rsidRPr="0043247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propanon</w:t>
            </w:r>
          </w:p>
        </w:tc>
      </w:tr>
      <w:tr w:rsidR="0043247E" w:rsidRPr="006C34AE" w:rsidTr="0043247E">
        <w:trPr>
          <w:trHeight w:val="375"/>
          <w:jc w:val="center"/>
        </w:trPr>
        <w:tc>
          <w:tcPr>
            <w:tcW w:w="2172" w:type="dxa"/>
            <w:vAlign w:val="center"/>
          </w:tcPr>
          <w:p w:rsidR="0043247E" w:rsidRPr="006C34A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C34AE">
              <w:rPr>
                <w:rFonts w:ascii="Times New Roman" w:hAnsi="Times New Roman" w:cs="Times New Roman"/>
              </w:rPr>
              <w:t>KARBOXYLOVÉ KYSELINY</w:t>
            </w:r>
          </w:p>
        </w:tc>
        <w:tc>
          <w:tcPr>
            <w:tcW w:w="2024" w:type="dxa"/>
            <w:vAlign w:val="center"/>
          </w:tcPr>
          <w:p w:rsidR="0043247E" w:rsidRPr="006C34A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380F65D" wp14:editId="65782CCB">
                  <wp:extent cx="655320" cy="524256"/>
                  <wp:effectExtent l="0" t="0" r="0" b="9525"/>
                  <wp:docPr id="18" name="Obrázek 18" descr="VÃ½sledek obrÃ¡zku pro obecnÃ½ vzorec karboxylovÃ© kysel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Ã½sledek obrÃ¡zku pro obecnÃ½ vzorec karboxylovÃ© kyseli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515" cy="54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dxa"/>
            <w:vAlign w:val="center"/>
          </w:tcPr>
          <w:p w:rsidR="0043247E" w:rsidRPr="0043247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– ová kyselina</w:t>
            </w:r>
          </w:p>
        </w:tc>
        <w:tc>
          <w:tcPr>
            <w:tcW w:w="2254" w:type="dxa"/>
            <w:vAlign w:val="center"/>
          </w:tcPr>
          <w:p w:rsidR="0043247E" w:rsidRPr="006C34A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33500" cy="641181"/>
                  <wp:effectExtent l="0" t="0" r="0" b="6985"/>
                  <wp:docPr id="31" name="Obrázek 31" descr="VÃ½sledek obrÃ¡zku pro propanovÃ¡ kysel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Ã½sledek obrÃ¡zku pro propanovÃ¡ kysel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24" cy="650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vAlign w:val="center"/>
          </w:tcPr>
          <w:p w:rsidR="0043247E" w:rsidRPr="006C34AE" w:rsidRDefault="0043247E" w:rsidP="00370C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propanová kyselina</w:t>
            </w:r>
          </w:p>
        </w:tc>
      </w:tr>
    </w:tbl>
    <w:p w:rsidR="0043247E" w:rsidRDefault="0043247E" w:rsidP="0043247E">
      <w:pPr>
        <w:spacing w:line="360" w:lineRule="auto"/>
        <w:rPr>
          <w:rFonts w:ascii="Times New Roman" w:hAnsi="Times New Roman" w:cs="Times New Roman"/>
        </w:rPr>
      </w:pPr>
    </w:p>
    <w:p w:rsidR="0043247E" w:rsidRDefault="0043247E" w:rsidP="0043247E">
      <w:pPr>
        <w:pStyle w:val="Odstavecseseznamem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</w:rPr>
      </w:pPr>
      <w:r w:rsidRPr="00B1427C">
        <w:rPr>
          <w:rFonts w:ascii="Times New Roman" w:hAnsi="Times New Roman" w:cs="Times New Roman"/>
          <w:b/>
        </w:rPr>
        <w:t>Primární alkohol můžeme oxidovat až na karboxylovou kyselinu, přičemž reakce probíhá přes aldehyd.</w:t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b/>
        </w:rPr>
      </w:pPr>
      <w:r w:rsidRPr="00B1427C">
        <w:rPr>
          <w:rFonts w:ascii="Times New Roman" w:hAnsi="Times New Roman" w:cs="Times New Roman"/>
          <w:b/>
        </w:rPr>
        <w:t>Redukce probíhá opačným směrem.</w:t>
      </w:r>
    </w:p>
    <w:p w:rsidR="0043247E" w:rsidRDefault="0043247E" w:rsidP="0043247E">
      <w:pPr>
        <w:pStyle w:val="Odstavecseseznamem"/>
        <w:spacing w:line="480" w:lineRule="auto"/>
        <w:ind w:left="426"/>
        <w:jc w:val="both"/>
        <w:rPr>
          <w:rFonts w:ascii="Times New Roman" w:eastAsiaTheme="minorEastAsia" w:hAnsi="Times New Roman" w:cs="Times New Roman"/>
        </w:rPr>
      </w:pPr>
      <w:r w:rsidRPr="00B1427C">
        <w:rPr>
          <w:rFonts w:ascii="Times New Roman" w:hAnsi="Times New Roman" w:cs="Times New Roman"/>
        </w:rPr>
        <w:t xml:space="preserve">primární alkohol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</w:rPr>
                </m:ctrlPr>
              </m:groupChrPr>
              <m:e>
                <m:r>
                  <w:rPr>
                    <w:rFonts w:ascii="Cambria Math" w:hAnsi="Cambria Math" w:cs="Times New Roman"/>
                  </w:rPr>
                  <m:t>oxidace</m:t>
                </m:r>
              </m:e>
            </m:groupChr>
          </m:e>
        </m:box>
      </m:oMath>
      <w:r w:rsidRPr="00B1427C">
        <w:rPr>
          <w:rFonts w:ascii="Times New Roman" w:eastAsiaTheme="minorEastAsia" w:hAnsi="Times New Roman" w:cs="Times New Roman"/>
        </w:rPr>
        <w:t xml:space="preserve"> aldehyd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</w:rPr>
                </m:ctrlPr>
              </m:groupChrPr>
              <m:e>
                <m:r>
                  <w:rPr>
                    <w:rFonts w:ascii="Cambria Math" w:hAnsi="Cambria Math" w:cs="Times New Roman"/>
                  </w:rPr>
                  <m:t>oxidace</m:t>
                </m:r>
              </m:e>
            </m:groupChr>
          </m:e>
        </m:box>
      </m:oMath>
      <w:r w:rsidRPr="00B1427C">
        <w:rPr>
          <w:rFonts w:ascii="Times New Roman" w:eastAsiaTheme="minorEastAsia" w:hAnsi="Times New Roman" w:cs="Times New Roman"/>
        </w:rPr>
        <w:t xml:space="preserve"> karboxylová kyselina</w:t>
      </w:r>
    </w:p>
    <w:p w:rsidR="0043247E" w:rsidRDefault="0043247E" w:rsidP="0043247E">
      <w:pPr>
        <w:pStyle w:val="Odstavecseseznamem"/>
        <w:spacing w:line="480" w:lineRule="auto"/>
        <w:ind w:left="426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karboxylová kyselina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</w:rPr>
                </m:ctrlPr>
              </m:groupChrPr>
              <m:e>
                <m:r>
                  <w:rPr>
                    <w:rFonts w:ascii="Cambria Math" w:hAnsi="Cambria Math" w:cs="Times New Roman"/>
                  </w:rPr>
                  <m:t>redukce</m:t>
                </m:r>
              </m:e>
            </m:groupChr>
          </m:e>
        </m:box>
      </m:oMath>
      <w:r>
        <w:rPr>
          <w:rFonts w:ascii="Times New Roman" w:eastAsiaTheme="minorEastAsia" w:hAnsi="Times New Roman" w:cs="Times New Roman"/>
        </w:rPr>
        <w:t xml:space="preserve"> aldehyd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</w:rPr>
                </m:ctrlPr>
              </m:groupChrPr>
              <m:e>
                <m:r>
                  <w:rPr>
                    <w:rFonts w:ascii="Cambria Math" w:hAnsi="Cambria Math" w:cs="Times New Roman"/>
                  </w:rPr>
                  <m:t>redukce</m:t>
                </m:r>
              </m:e>
            </m:groupChr>
          </m:e>
        </m:box>
      </m:oMath>
      <w:r>
        <w:rPr>
          <w:rFonts w:ascii="Times New Roman" w:eastAsiaTheme="minorEastAsia" w:hAnsi="Times New Roman" w:cs="Times New Roman"/>
        </w:rPr>
        <w:t xml:space="preserve"> primární alkohol</w:t>
      </w:r>
    </w:p>
    <w:p w:rsidR="00D71A03" w:rsidRDefault="00D71A03" w:rsidP="0043247E">
      <w:pPr>
        <w:pStyle w:val="Odstavecseseznamem"/>
        <w:spacing w:line="360" w:lineRule="auto"/>
        <w:ind w:left="426"/>
        <w:jc w:val="both"/>
        <w:rPr>
          <w:rFonts w:ascii="Times New Roman" w:eastAsiaTheme="minorEastAsia" w:hAnsi="Times New Roman" w:cs="Times New Roman"/>
          <w:b/>
        </w:rPr>
      </w:pP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eastAsiaTheme="minorEastAsia" w:hAnsi="Times New Roman" w:cs="Times New Roman"/>
          <w:b/>
        </w:rPr>
      </w:pPr>
      <w:r w:rsidRPr="00B1427C">
        <w:rPr>
          <w:rFonts w:ascii="Times New Roman" w:eastAsiaTheme="minorEastAsia" w:hAnsi="Times New Roman" w:cs="Times New Roman"/>
          <w:b/>
        </w:rPr>
        <w:t xml:space="preserve">Napište </w:t>
      </w:r>
      <w:r>
        <w:rPr>
          <w:rFonts w:ascii="Times New Roman" w:eastAsiaTheme="minorEastAsia" w:hAnsi="Times New Roman" w:cs="Times New Roman"/>
          <w:b/>
        </w:rPr>
        <w:t xml:space="preserve">názvy sloučenin vznikající </w:t>
      </w:r>
      <w:r w:rsidRPr="00B1427C">
        <w:rPr>
          <w:rFonts w:ascii="Times New Roman" w:eastAsiaTheme="minorEastAsia" w:hAnsi="Times New Roman" w:cs="Times New Roman"/>
          <w:b/>
        </w:rPr>
        <w:t>oxidac</w:t>
      </w:r>
      <w:r>
        <w:rPr>
          <w:rFonts w:ascii="Times New Roman" w:eastAsiaTheme="minorEastAsia" w:hAnsi="Times New Roman" w:cs="Times New Roman"/>
          <w:b/>
        </w:rPr>
        <w:t>í</w:t>
      </w:r>
      <w:r w:rsidRPr="00B1427C">
        <w:rPr>
          <w:rFonts w:ascii="Times New Roman" w:eastAsiaTheme="minorEastAsia" w:hAnsi="Times New Roman" w:cs="Times New Roman"/>
          <w:b/>
        </w:rPr>
        <w:t xml:space="preserve"> ethanolu a redukc</w:t>
      </w:r>
      <w:r>
        <w:rPr>
          <w:rFonts w:ascii="Times New Roman" w:eastAsiaTheme="minorEastAsia" w:hAnsi="Times New Roman" w:cs="Times New Roman"/>
          <w:b/>
        </w:rPr>
        <w:t>í</w:t>
      </w:r>
      <w:r w:rsidRPr="00B1427C">
        <w:rPr>
          <w:rFonts w:ascii="Times New Roman" w:eastAsiaTheme="minorEastAsia" w:hAnsi="Times New Roman" w:cs="Times New Roman"/>
          <w:b/>
        </w:rPr>
        <w:t xml:space="preserve"> methanové (mravenčí) kyseliny. </w:t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eastAsiaTheme="minorEastAsia" w:hAnsi="Times New Roman" w:cs="Times New Roman"/>
          <w:b/>
        </w:rPr>
      </w:pPr>
      <w:r w:rsidRPr="00B1427C">
        <w:rPr>
          <w:rFonts w:ascii="Times New Roman" w:eastAsiaTheme="minorEastAsia" w:hAnsi="Times New Roman" w:cs="Times New Roman"/>
          <w:b/>
        </w:rPr>
        <w:t>Napište vzorce všech sloučenin.</w:t>
      </w:r>
    </w:p>
    <w:p w:rsidR="0043247E" w:rsidRDefault="0043247E" w:rsidP="0043247E">
      <w:pPr>
        <w:pStyle w:val="Odstavecseseznamem"/>
        <w:spacing w:line="480" w:lineRule="auto"/>
        <w:ind w:left="426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ethanol </w:t>
      </w:r>
      <m:oMath>
        <m:groupChr>
          <m:groupChrPr>
            <m:chr m:val="→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oxidace</m:t>
            </m:r>
          </m:e>
        </m:groupChr>
      </m:oMath>
      <w:r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  <w:color w:val="FF0000"/>
        </w:rPr>
        <w:t>ethanal (acetaldehyd)</w:t>
      </w:r>
      <w:r>
        <w:rPr>
          <w:rFonts w:ascii="Times New Roman" w:eastAsiaTheme="minorEastAsia" w:hAnsi="Times New Roman" w:cs="Times New Roman"/>
        </w:rPr>
        <w:t xml:space="preserve"> </w:t>
      </w:r>
      <m:oMath>
        <m:groupChr>
          <m:groupChrPr>
            <m:chr m:val="→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oxidace</m:t>
            </m:r>
          </m:e>
        </m:groupChr>
      </m:oMath>
      <w:r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  <w:color w:val="FF0000"/>
        </w:rPr>
        <w:t>ethanová (octová) kyselina</w:t>
      </w:r>
      <w:r>
        <w:rPr>
          <w:rFonts w:ascii="Times New Roman" w:eastAsiaTheme="minorEastAsia" w:hAnsi="Times New Roman" w:cs="Times New Roman"/>
        </w:rPr>
        <w:t xml:space="preserve"> (názvy)</w:t>
      </w:r>
    </w:p>
    <w:p w:rsidR="0043247E" w:rsidRDefault="0043247E" w:rsidP="0043247E">
      <w:pPr>
        <w:pStyle w:val="Odstavecseseznamem"/>
        <w:spacing w:line="480" w:lineRule="auto"/>
        <w:ind w:left="426"/>
        <w:jc w:val="both"/>
        <w:rPr>
          <w:rFonts w:ascii="Times New Roman" w:eastAsiaTheme="minorEastAsia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658188" cy="390525"/>
            <wp:effectExtent l="0" t="0" r="8890" b="0"/>
            <wp:docPr id="34" name="Obrázek 34" descr="VÃ½sledek obrÃ¡zku pro ethan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Ã½sledek obrÃ¡zku pro ethano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32" cy="39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groupChr>
          <m:groupChrPr>
            <m:chr m:val="→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oxidace</m:t>
            </m:r>
          </m:e>
        </m:groupChr>
      </m:oMath>
      <w:r>
        <w:rPr>
          <w:rFonts w:ascii="Times New Roman" w:eastAsiaTheme="minorEastAsia" w:hAnsi="Times New Roman" w:cs="Times New Roman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544274" cy="419100"/>
            <wp:effectExtent l="0" t="0" r="8255" b="0"/>
            <wp:docPr id="33" name="Obrázek 33" descr="VÃ½sledek obrÃ¡zku pro acetaldeh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acetaldehy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71" cy="42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</w:rPr>
        <w:t xml:space="preserve"> </w:t>
      </w:r>
      <m:oMath>
        <m:groupChr>
          <m:groupChrPr>
            <m:chr m:val="→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oxidace</m:t>
            </m:r>
          </m:e>
        </m:groupChr>
      </m:oMath>
      <w:r>
        <w:rPr>
          <w:rFonts w:ascii="Times New Roman" w:eastAsiaTheme="minorEastAsia" w:hAnsi="Times New Roman" w:cs="Times New Roman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762000" cy="464364"/>
            <wp:effectExtent l="0" t="0" r="0" b="0"/>
            <wp:docPr id="32" name="Obrázek 32" descr="VÃ½sledek obrÃ¡zku pro kyselina octov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ek obrÃ¡zku pro kyselina octovÃ¡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63" cy="47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</w:rPr>
        <w:t xml:space="preserve"> (vzorce)</w:t>
      </w:r>
    </w:p>
    <w:p w:rsidR="0043247E" w:rsidRDefault="0043247E" w:rsidP="0043247E">
      <w:pPr>
        <w:pStyle w:val="Odstavecseseznamem"/>
        <w:spacing w:line="480" w:lineRule="auto"/>
        <w:ind w:left="426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mravenčí kyselina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</w:rPr>
                </m:ctrlPr>
              </m:groupChrPr>
              <m:e>
                <m:r>
                  <w:rPr>
                    <w:rFonts w:ascii="Cambria Math" w:hAnsi="Cambria Math" w:cs="Times New Roman"/>
                  </w:rPr>
                  <m:t>redukce</m:t>
                </m:r>
              </m:e>
            </m:groupChr>
          </m:e>
        </m:box>
      </m:oMath>
      <w:r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  <w:color w:val="FF0000"/>
        </w:rPr>
        <w:t>methanal (formaldehyd)</w:t>
      </w:r>
      <w:r>
        <w:rPr>
          <w:rFonts w:ascii="Times New Roman" w:eastAsiaTheme="minorEastAsia" w:hAnsi="Times New Roman" w:cs="Times New Roman"/>
        </w:rPr>
        <w:t xml:space="preserve">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</w:rPr>
                </m:ctrlPr>
              </m:groupChrPr>
              <m:e>
                <m:r>
                  <w:rPr>
                    <w:rFonts w:ascii="Cambria Math" w:hAnsi="Cambria Math" w:cs="Times New Roman"/>
                  </w:rPr>
                  <m:t>redukce</m:t>
                </m:r>
              </m:e>
            </m:groupChr>
          </m:e>
        </m:box>
      </m:oMath>
      <w:r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  <w:color w:val="FF0000"/>
        </w:rPr>
        <w:t>methanol</w:t>
      </w:r>
      <w:r>
        <w:rPr>
          <w:rFonts w:ascii="Times New Roman" w:eastAsiaTheme="minorEastAsia" w:hAnsi="Times New Roman" w:cs="Times New Roman"/>
        </w:rPr>
        <w:t xml:space="preserve"> (názvy)</w:t>
      </w:r>
    </w:p>
    <w:p w:rsidR="0043247E" w:rsidRDefault="0043247E" w:rsidP="0043247E">
      <w:pPr>
        <w:pStyle w:val="Odstavecseseznamem"/>
        <w:spacing w:line="480" w:lineRule="auto"/>
        <w:ind w:left="426"/>
        <w:jc w:val="both"/>
        <w:rPr>
          <w:rFonts w:ascii="Times New Roman" w:eastAsiaTheme="minorEastAsia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684172" cy="552450"/>
            <wp:effectExtent l="0" t="0" r="1905" b="0"/>
            <wp:docPr id="35" name="Obrázek 35" descr="VÃ½sledek obrÃ¡zku pro kyselina mravenÄ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kyselina mravenÄÃ­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73" cy="55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box>
          <m:boxPr>
            <m:opEmu m:val="1"/>
            <m:ctrlPr>
              <w:rPr>
                <w:rFonts w:ascii="Cambria Math" w:hAnsi="Cambria Math" w:cs="Times New Roman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</w:rPr>
                </m:ctrlPr>
              </m:groupChrPr>
              <m:e>
                <m:r>
                  <w:rPr>
                    <w:rFonts w:ascii="Cambria Math" w:hAnsi="Cambria Math" w:cs="Times New Roman"/>
                  </w:rPr>
                  <m:t>redukce</m:t>
                </m:r>
              </m:e>
            </m:groupChr>
          </m:e>
        </m:box>
      </m:oMath>
      <w:r>
        <w:rPr>
          <w:rFonts w:ascii="Times New Roman" w:eastAsiaTheme="minorEastAsia" w:hAnsi="Times New Roman" w:cs="Times New Roman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533400" cy="496043"/>
            <wp:effectExtent l="0" t="0" r="0" b="0"/>
            <wp:docPr id="36" name="Obrázek 36" descr="VÃ½sledek obrÃ¡zku pro formaldeh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Ã½sledek obrÃ¡zku pro formaldehy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4" cy="50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</w:rPr>
        <w:t xml:space="preserve">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</w:rPr>
                </m:ctrlPr>
              </m:groupChrPr>
              <m:e>
                <m:r>
                  <w:rPr>
                    <w:rFonts w:ascii="Cambria Math" w:hAnsi="Cambria Math" w:cs="Times New Roman"/>
                  </w:rPr>
                  <m:t>redukce</m:t>
                </m:r>
              </m:e>
            </m:groupChr>
          </m:e>
        </m:box>
      </m:oMath>
      <w:r>
        <w:rPr>
          <w:rFonts w:ascii="Times New Roman" w:eastAsiaTheme="minorEastAsia" w:hAnsi="Times New Roman" w:cs="Times New Roman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528368" cy="466725"/>
            <wp:effectExtent l="0" t="0" r="5080" b="0"/>
            <wp:docPr id="37" name="Obrázek 37" descr="VÃ½sledek obrÃ¡zku pro methan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Ã½sledek obrÃ¡zku pro methano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9" cy="47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</w:rPr>
        <w:t xml:space="preserve"> (vzorce)</w:t>
      </w:r>
    </w:p>
    <w:p w:rsidR="0043247E" w:rsidRDefault="0043247E" w:rsidP="0043247E">
      <w:pPr>
        <w:pStyle w:val="Odstavecseseznamem"/>
        <w:numPr>
          <w:ilvl w:val="0"/>
          <w:numId w:val="8"/>
        </w:numPr>
        <w:spacing w:line="480" w:lineRule="auto"/>
        <w:ind w:left="426" w:hanging="426"/>
        <w:jc w:val="both"/>
        <w:rPr>
          <w:rFonts w:ascii="Times New Roman" w:eastAsiaTheme="minorEastAsia" w:hAnsi="Times New Roman" w:cs="Times New Roman"/>
          <w:b/>
        </w:rPr>
      </w:pPr>
      <w:r w:rsidRPr="002D61CA">
        <w:rPr>
          <w:rFonts w:ascii="Times New Roman" w:eastAsiaTheme="minorEastAsia" w:hAnsi="Times New Roman" w:cs="Times New Roman"/>
          <w:b/>
        </w:rPr>
        <w:t xml:space="preserve">Alkoholy vytváří vodíkové vazby mezi molekulami alkoholů nebo mezi molekulou alkoholu a molekulou vody. Vodíková vazba vzniká mezi atomem vodíku a elektronegativnějším prvkem (zde kyslík). </w:t>
      </w:r>
    </w:p>
    <w:p w:rsidR="0043247E" w:rsidRPr="002D61CA" w:rsidRDefault="0043247E" w:rsidP="0043247E">
      <w:pPr>
        <w:pStyle w:val="Odstavecseseznamem"/>
        <w:spacing w:line="480" w:lineRule="auto"/>
        <w:ind w:left="426"/>
        <w:jc w:val="both"/>
        <w:rPr>
          <w:rFonts w:ascii="Times New Roman" w:eastAsiaTheme="minorEastAsia" w:hAnsi="Times New Roman" w:cs="Times New Roman"/>
          <w:b/>
        </w:rPr>
      </w:pPr>
      <w:r w:rsidRPr="002D61CA">
        <w:rPr>
          <w:rFonts w:ascii="Times New Roman" w:eastAsiaTheme="minorEastAsia" w:hAnsi="Times New Roman" w:cs="Times New Roman"/>
          <w:b/>
        </w:rPr>
        <w:t>Zkuste načrtnout, v jakém místě bud</w:t>
      </w:r>
      <w:r>
        <w:rPr>
          <w:rFonts w:ascii="Times New Roman" w:eastAsiaTheme="minorEastAsia" w:hAnsi="Times New Roman" w:cs="Times New Roman"/>
          <w:b/>
        </w:rPr>
        <w:t>ou</w:t>
      </w:r>
      <w:r w:rsidRPr="002D61CA">
        <w:rPr>
          <w:rFonts w:ascii="Times New Roman" w:eastAsiaTheme="minorEastAsia" w:hAnsi="Times New Roman" w:cs="Times New Roman"/>
          <w:b/>
        </w:rPr>
        <w:t xml:space="preserve"> vazb</w:t>
      </w:r>
      <w:r>
        <w:rPr>
          <w:rFonts w:ascii="Times New Roman" w:eastAsiaTheme="minorEastAsia" w:hAnsi="Times New Roman" w:cs="Times New Roman"/>
          <w:b/>
        </w:rPr>
        <w:t>y</w:t>
      </w:r>
      <w:r w:rsidRPr="002D61CA">
        <w:rPr>
          <w:rFonts w:ascii="Times New Roman" w:eastAsiaTheme="minorEastAsia" w:hAnsi="Times New Roman" w:cs="Times New Roman"/>
          <w:b/>
        </w:rPr>
        <w:t xml:space="preserve"> vznikat mezi 2 molekulami alkoholu.</w:t>
      </w:r>
    </w:p>
    <w:p w:rsidR="0043247E" w:rsidRDefault="00D71A03" w:rsidP="0043247E">
      <w:pPr>
        <w:pStyle w:val="Odstavecseseznamem"/>
        <w:spacing w:line="480" w:lineRule="auto"/>
        <w:ind w:left="426"/>
        <w:jc w:val="both"/>
        <w:rPr>
          <w:rFonts w:ascii="Times New Roman" w:eastAsiaTheme="minorEastAsia" w:hAnsi="Times New Roman" w:cs="Times New Roman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BC6C18" wp14:editId="018B9E14">
                <wp:simplePos x="0" y="0"/>
                <wp:positionH relativeFrom="column">
                  <wp:posOffset>1690255</wp:posOffset>
                </wp:positionH>
                <wp:positionV relativeFrom="paragraph">
                  <wp:posOffset>561108</wp:posOffset>
                </wp:positionV>
                <wp:extent cx="526184" cy="408709"/>
                <wp:effectExtent l="0" t="0" r="26670" b="29845"/>
                <wp:wrapNone/>
                <wp:docPr id="39" name="Přímá spojnic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6184" cy="40870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C214D1" id="Přímá spojnice 39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1pt,44.2pt" to="174.55pt,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" strokecolor="red" strokeweight="1pt">
                <v:stroke dashstyle="1 1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1343891</wp:posOffset>
                </wp:positionH>
                <wp:positionV relativeFrom="paragraph">
                  <wp:posOffset>200890</wp:posOffset>
                </wp:positionV>
                <wp:extent cx="457200" cy="401609"/>
                <wp:effectExtent l="0" t="0" r="19050" b="17780"/>
                <wp:wrapNone/>
                <wp:docPr id="38" name="Přímá spojnic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40160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D9887C" id="Přímá spojnice 38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8pt,15.8pt" to="141.8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" strokecolor="red" strokeweight="1pt">
                <v:stroke dashstyle="1 1" joinstyle="miter"/>
              </v:lin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4E5B4DDF" wp14:editId="1FC753F5">
            <wp:simplePos x="0" y="0"/>
            <wp:positionH relativeFrom="column">
              <wp:posOffset>512561</wp:posOffset>
            </wp:positionH>
            <wp:positionV relativeFrom="paragraph">
              <wp:posOffset>560647</wp:posOffset>
            </wp:positionV>
            <wp:extent cx="1143000" cy="553584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5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47E">
        <w:rPr>
          <w:rFonts w:ascii="Times New Roman" w:eastAsiaTheme="minorEastAsia" w:hAnsi="Times New Roman" w:cs="Times New Roman"/>
        </w:rPr>
        <w:tab/>
      </w:r>
      <w:r w:rsidR="0043247E">
        <w:rPr>
          <w:rFonts w:ascii="Times New Roman" w:eastAsiaTheme="minorEastAsia" w:hAnsi="Times New Roman" w:cs="Times New Roman"/>
        </w:rPr>
        <w:tab/>
      </w:r>
      <w:r w:rsidR="0043247E">
        <w:rPr>
          <w:rFonts w:ascii="Times New Roman" w:eastAsiaTheme="minorEastAsia" w:hAnsi="Times New Roman" w:cs="Times New Roman"/>
        </w:rPr>
        <w:tab/>
      </w:r>
      <w:r w:rsidR="0043247E">
        <w:rPr>
          <w:rFonts w:ascii="Times New Roman" w:eastAsiaTheme="minorEastAsia" w:hAnsi="Times New Roman" w:cs="Times New Roman"/>
        </w:rPr>
        <w:tab/>
      </w:r>
      <w:r w:rsidR="0043247E">
        <w:rPr>
          <w:noProof/>
          <w:lang w:eastAsia="cs-CZ"/>
        </w:rPr>
        <w:drawing>
          <wp:inline distT="0" distB="0" distL="0" distR="0" wp14:anchorId="3CEC9FB7" wp14:editId="5CB814C8">
            <wp:extent cx="1578661" cy="1018309"/>
            <wp:effectExtent l="0" t="0" r="254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7305" cy="113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7E" w:rsidRDefault="0043247E" w:rsidP="0043247E">
      <w:pPr>
        <w:pStyle w:val="Odstavecseseznamem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</w:rPr>
      </w:pPr>
      <w:r w:rsidRPr="009D2B2E">
        <w:rPr>
          <w:rFonts w:ascii="Times New Roman" w:hAnsi="Times New Roman" w:cs="Times New Roman"/>
          <w:b/>
        </w:rPr>
        <w:t xml:space="preserve">Alkohol můžeme získat fermentací neboli alkoholovým kvašením. </w:t>
      </w:r>
      <w:r>
        <w:rPr>
          <w:rFonts w:ascii="Times New Roman" w:hAnsi="Times New Roman" w:cs="Times New Roman"/>
          <w:b/>
        </w:rPr>
        <w:t>Výchozí látkou je cukr (sacharosa), která se činností kvasinek přeměňuje. Tímto způsobem například vyrábíme víno nebo pivo.</w:t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Do Erlenmayerovy baňky dejte 2 velké lžičky cukru (sacharosy), přidejte půlku kostky droždí rozdrobenou na kousky a přilijte 200 ml vlažné vody. Krouživými pohyby zamíchejte a na hrdlo baňky umístěte balonek.</w:t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Doplňte produkty této reakce (slovně) a napište i vzorce těchto sloučenin.</w:t>
      </w:r>
    </w:p>
    <w:p w:rsidR="0043247E" w:rsidRDefault="0043247E" w:rsidP="0043247E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</w:p>
    <w:p w:rsidR="0043247E" w:rsidRPr="009B51D5" w:rsidRDefault="0043247E" w:rsidP="0043247E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slovně:</w:t>
      </w:r>
      <w:r>
        <w:rPr>
          <w:rFonts w:ascii="Times New Roman" w:hAnsi="Times New Roman" w:cs="Times New Roman"/>
          <w:i/>
        </w:rPr>
        <w:tab/>
        <w:t xml:space="preserve">      </w:t>
      </w:r>
      <w:r>
        <w:rPr>
          <w:rFonts w:ascii="Times New Roman" w:hAnsi="Times New Roman" w:cs="Times New Roman"/>
        </w:rPr>
        <w:t xml:space="preserve">cukr </w:t>
      </w:r>
      <w:r>
        <w:rPr>
          <w:rFonts w:ascii="Cambria Math" w:hAnsi="Cambria Math" w:cs="Times New Roman"/>
        </w:rPr>
        <w:t>→</w:t>
      </w:r>
      <w:r>
        <w:rPr>
          <w:rFonts w:ascii="Times New Roman" w:hAnsi="Times New Roman" w:cs="Times New Roman"/>
        </w:rPr>
        <w:t xml:space="preserve"> </w:t>
      </w:r>
      <w:r w:rsidR="00D71A03">
        <w:rPr>
          <w:rFonts w:ascii="Times New Roman" w:hAnsi="Times New Roman" w:cs="Times New Roman"/>
          <w:color w:val="FF0000"/>
        </w:rPr>
        <w:t>ethanol</w:t>
      </w:r>
      <w:r>
        <w:rPr>
          <w:rFonts w:ascii="Times New Roman" w:hAnsi="Times New Roman" w:cs="Times New Roman"/>
        </w:rPr>
        <w:t xml:space="preserve"> + </w:t>
      </w:r>
      <w:r w:rsidR="00D71A03">
        <w:rPr>
          <w:rFonts w:ascii="Times New Roman" w:hAnsi="Times New Roman" w:cs="Times New Roman"/>
          <w:color w:val="FF0000"/>
        </w:rPr>
        <w:t>oxid uhličitý</w:t>
      </w:r>
    </w:p>
    <w:p w:rsidR="0043247E" w:rsidRPr="00D71A03" w:rsidRDefault="0043247E" w:rsidP="0043247E">
      <w:pPr>
        <w:pStyle w:val="Odstavecseseznamem"/>
        <w:spacing w:line="360" w:lineRule="auto"/>
        <w:ind w:left="426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i/>
        </w:rPr>
        <w:t>vzorce:</w:t>
      </w:r>
      <w:r>
        <w:rPr>
          <w:rFonts w:ascii="Times New Roman" w:hAnsi="Times New Roman" w:cs="Times New Roman"/>
        </w:rPr>
        <w:tab/>
        <w:t>C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12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 Math" w:hAnsi="Cambria Math" w:cs="Times New Roman"/>
        </w:rPr>
        <w:t>→</w:t>
      </w:r>
      <w:r>
        <w:rPr>
          <w:rFonts w:ascii="Times New Roman" w:hAnsi="Times New Roman" w:cs="Times New Roman"/>
        </w:rPr>
        <w:t xml:space="preserve"> </w:t>
      </w:r>
      <w:r w:rsidR="00D71A03">
        <w:rPr>
          <w:noProof/>
          <w:lang w:eastAsia="cs-CZ"/>
        </w:rPr>
        <w:drawing>
          <wp:inline distT="0" distB="0" distL="0" distR="0" wp14:anchorId="2F45131F" wp14:editId="07FB52FF">
            <wp:extent cx="658188" cy="390525"/>
            <wp:effectExtent l="0" t="0" r="8890" b="0"/>
            <wp:docPr id="40" name="Obrázek 40" descr="VÃ½sledek obrÃ¡zku pro ethan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Ã½sledek obrÃ¡zku pro ethano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32" cy="39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+ </w:t>
      </w:r>
      <w:r w:rsidR="00D71A03">
        <w:rPr>
          <w:rFonts w:ascii="Times New Roman" w:hAnsi="Times New Roman" w:cs="Times New Roman"/>
          <w:color w:val="FF0000"/>
        </w:rPr>
        <w:t>CO</w:t>
      </w:r>
      <w:r w:rsidR="00D71A03">
        <w:rPr>
          <w:rFonts w:ascii="Times New Roman" w:hAnsi="Times New Roman" w:cs="Times New Roman"/>
          <w:color w:val="FF0000"/>
          <w:vertAlign w:val="subscript"/>
        </w:rPr>
        <w:t>2</w:t>
      </w:r>
    </w:p>
    <w:p w:rsidR="0043247E" w:rsidRPr="009B51D5" w:rsidRDefault="0043247E" w:rsidP="0043247E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</w:p>
    <w:p w:rsidR="0043247E" w:rsidRPr="00B16E73" w:rsidRDefault="0043247E" w:rsidP="0043247E">
      <w:pPr>
        <w:pStyle w:val="Odstavecseseznamem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</w:rPr>
      </w:pPr>
      <w:r w:rsidRPr="00B16E73">
        <w:rPr>
          <w:rFonts w:ascii="Times New Roman" w:hAnsi="Times New Roman" w:cs="Times New Roman"/>
          <w:b/>
        </w:rPr>
        <w:t>Alkoholovým kvašením získáme alkohol o maximální koncentraci 15 %. Pokud chceme získat vyšší koncentraci, musíme provést destilaci. Na obrázku vidíme destilační aparaturu. Doplňte text.</w:t>
      </w:r>
    </w:p>
    <w:p w:rsidR="0043247E" w:rsidRDefault="00D71A03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b/>
        </w:rPr>
      </w:pPr>
      <w:r w:rsidRPr="009B51D5">
        <w:rPr>
          <w:b/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1D022CAD" wp14:editId="7778B186">
            <wp:simplePos x="0" y="0"/>
            <wp:positionH relativeFrom="margin">
              <wp:posOffset>81858</wp:posOffset>
            </wp:positionH>
            <wp:positionV relativeFrom="margin">
              <wp:posOffset>4259176</wp:posOffset>
            </wp:positionV>
            <wp:extent cx="2133600" cy="2133600"/>
            <wp:effectExtent l="0" t="0" r="0" b="0"/>
            <wp:wrapNone/>
            <wp:docPr id="21" name="Obrázek 21" descr="VÃ½sledek obrÃ¡zku pro destilaÄnÃ­ apar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destilaÄnÃ­ aparatu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47E">
        <w:rPr>
          <w:rFonts w:ascii="Times New Roman" w:hAnsi="Times New Roman" w:cs="Times New Roman"/>
          <w:b/>
        </w:rPr>
        <w:tab/>
      </w:r>
      <w:r w:rsidR="0043247E">
        <w:rPr>
          <w:rFonts w:ascii="Times New Roman" w:hAnsi="Times New Roman" w:cs="Times New Roman"/>
          <w:b/>
        </w:rPr>
        <w:tab/>
      </w:r>
      <w:r w:rsidR="0043247E">
        <w:rPr>
          <w:rFonts w:ascii="Times New Roman" w:hAnsi="Times New Roman" w:cs="Times New Roman"/>
          <w:b/>
        </w:rPr>
        <w:tab/>
      </w:r>
      <w:r w:rsidR="0043247E">
        <w:rPr>
          <w:rFonts w:ascii="Times New Roman" w:hAnsi="Times New Roman" w:cs="Times New Roman"/>
          <w:b/>
        </w:rPr>
        <w:tab/>
      </w:r>
      <w:r w:rsidR="0043247E">
        <w:rPr>
          <w:rFonts w:ascii="Times New Roman" w:hAnsi="Times New Roman" w:cs="Times New Roman"/>
          <w:b/>
        </w:rPr>
        <w:tab/>
      </w:r>
      <w:r w:rsidR="0043247E">
        <w:rPr>
          <w:rFonts w:ascii="Times New Roman" w:hAnsi="Times New Roman" w:cs="Times New Roman"/>
          <w:b/>
        </w:rPr>
        <w:tab/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 xml:space="preserve">Destilace je separační metoda založena na rozdílné teplotě </w:t>
      </w:r>
      <w:r w:rsidR="00D71A03">
        <w:rPr>
          <w:rFonts w:ascii="Times New Roman" w:hAnsi="Times New Roman" w:cs="Times New Roman"/>
          <w:color w:val="FF0000"/>
        </w:rPr>
        <w:t>varu</w:t>
      </w:r>
    </w:p>
    <w:p w:rsidR="00D71A03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dvou kapalin, které jsou v destilační baňce (číslo 3). Vezměme </w:t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jako</w:t>
      </w:r>
      <w:r w:rsidR="00D71A0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příklad víno, které obsahuje ethanol a vodu.  Voda vře při</w:t>
      </w:r>
    </w:p>
    <w:p w:rsidR="0043247E" w:rsidRDefault="00D71A03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3247E">
        <w:rPr>
          <w:rFonts w:ascii="Times New Roman" w:hAnsi="Times New Roman" w:cs="Times New Roman"/>
        </w:rPr>
        <w:t>teplotě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FF0000"/>
        </w:rPr>
        <w:t>100</w:t>
      </w:r>
      <w:r w:rsidR="0043247E">
        <w:rPr>
          <w:rFonts w:ascii="Times New Roman" w:hAnsi="Times New Roman" w:cs="Times New Roman"/>
        </w:rPr>
        <w:t xml:space="preserve"> °C, ethanol při cca 78 °C. Při zahřívání destilovaného</w:t>
      </w:r>
    </w:p>
    <w:p w:rsidR="0043247E" w:rsidRDefault="0043247E" w:rsidP="0043247E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vzorku se tedy jako první začne vypařovat </w:t>
      </w:r>
      <w:r w:rsidR="00D71A03">
        <w:rPr>
          <w:rFonts w:ascii="Times New Roman" w:hAnsi="Times New Roman" w:cs="Times New Roman"/>
          <w:color w:val="FF0000"/>
        </w:rPr>
        <w:t xml:space="preserve">ethanol. </w:t>
      </w:r>
      <w:r>
        <w:rPr>
          <w:rFonts w:ascii="Times New Roman" w:hAnsi="Times New Roman" w:cs="Times New Roman"/>
        </w:rPr>
        <w:t xml:space="preserve">Vznikající plyn </w:t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pak bude procházet aparaturou.  Číslo 5 označuje </w:t>
      </w:r>
      <w:r w:rsidR="00D71A03">
        <w:rPr>
          <w:rFonts w:ascii="Times New Roman" w:hAnsi="Times New Roman" w:cs="Times New Roman"/>
          <w:color w:val="FF0000"/>
        </w:rPr>
        <w:t>chladič</w:t>
      </w:r>
      <w:r>
        <w:rPr>
          <w:rFonts w:ascii="Times New Roman" w:hAnsi="Times New Roman" w:cs="Times New Roman"/>
        </w:rPr>
        <w:t xml:space="preserve">, který plyn </w:t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ochlazuje.  Tím dochází ke kondenzaci a plyn se tak mění na </w:t>
      </w:r>
      <w:r w:rsidR="00D71A03">
        <w:rPr>
          <w:rFonts w:ascii="Times New Roman" w:hAnsi="Times New Roman" w:cs="Times New Roman"/>
          <w:color w:val="FF0000"/>
        </w:rPr>
        <w:t>kapalné</w:t>
      </w:r>
      <w:r>
        <w:rPr>
          <w:rFonts w:ascii="Times New Roman" w:hAnsi="Times New Roman" w:cs="Times New Roman"/>
        </w:rPr>
        <w:t xml:space="preserve"> </w:t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 w:rsidR="00D71A0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skupenství.</w:t>
      </w:r>
      <w:r w:rsidR="00D71A0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Výsledný produkt získáváme v baňce označené číslem 6.</w:t>
      </w:r>
    </w:p>
    <w:p w:rsidR="00D71A03" w:rsidRDefault="00D71A03" w:rsidP="0043247E">
      <w:pPr>
        <w:spacing w:line="360" w:lineRule="auto"/>
        <w:rPr>
          <w:rFonts w:ascii="Times New Roman" w:hAnsi="Times New Roman" w:cs="Times New Roman"/>
          <w:i/>
        </w:rPr>
      </w:pPr>
    </w:p>
    <w:p w:rsidR="0043247E" w:rsidRPr="00B16E73" w:rsidRDefault="0043247E" w:rsidP="0043247E">
      <w:pPr>
        <w:spacing w:line="360" w:lineRule="auto"/>
        <w:rPr>
          <w:i/>
        </w:rPr>
      </w:pPr>
      <w:r w:rsidRPr="00B16E73">
        <w:rPr>
          <w:rFonts w:ascii="Times New Roman" w:hAnsi="Times New Roman" w:cs="Times New Roman"/>
          <w:i/>
        </w:rPr>
        <w:t xml:space="preserve">Úlohy </w:t>
      </w:r>
      <w:r>
        <w:rPr>
          <w:rFonts w:ascii="Times New Roman" w:hAnsi="Times New Roman" w:cs="Times New Roman"/>
          <w:i/>
        </w:rPr>
        <w:t>6</w:t>
      </w:r>
      <w:r w:rsidRPr="00B16E73">
        <w:rPr>
          <w:rFonts w:ascii="Times New Roman" w:hAnsi="Times New Roman" w:cs="Times New Roman"/>
          <w:i/>
        </w:rPr>
        <w:t xml:space="preserve"> – </w:t>
      </w:r>
      <w:r>
        <w:rPr>
          <w:rFonts w:ascii="Times New Roman" w:hAnsi="Times New Roman" w:cs="Times New Roman"/>
          <w:i/>
        </w:rPr>
        <w:t>7</w:t>
      </w:r>
      <w:r w:rsidRPr="00B16E73">
        <w:rPr>
          <w:rFonts w:ascii="Times New Roman" w:hAnsi="Times New Roman" w:cs="Times New Roman"/>
          <w:i/>
        </w:rPr>
        <w:t xml:space="preserve"> se vztahují k videu:</w:t>
      </w:r>
      <w:r>
        <w:rPr>
          <w:rFonts w:ascii="Times New Roman" w:hAnsi="Times New Roman" w:cs="Times New Roman"/>
          <w:i/>
        </w:rPr>
        <w:br/>
      </w:r>
      <w:hyperlink r:id="rId32" w:history="1">
        <w:r w:rsidRPr="00B16E73">
          <w:rPr>
            <w:rStyle w:val="Hypertextovodkaz"/>
            <w:i/>
          </w:rPr>
          <w:t>https://www.televizeseznam.cz/video/profiq/co-se-deje-v-organismu-po-poziti-alkoholu-280037</w:t>
        </w:r>
      </w:hyperlink>
    </w:p>
    <w:p w:rsidR="0043247E" w:rsidRPr="00B16E73" w:rsidRDefault="0043247E" w:rsidP="0043247E">
      <w:pPr>
        <w:pStyle w:val="Odstavecseseznamem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</w:rPr>
      </w:pPr>
      <w:r w:rsidRPr="00B16E73">
        <w:rPr>
          <w:rFonts w:ascii="Times New Roman" w:hAnsi="Times New Roman" w:cs="Times New Roman"/>
          <w:b/>
        </w:rPr>
        <w:t>Při požití alkoholu (ethanolu) se tato molekula dostává z žaludku a střev do krevního oběhu a následně do</w:t>
      </w:r>
      <w:r>
        <w:rPr>
          <w:rFonts w:ascii="Times New Roman" w:hAnsi="Times New Roman" w:cs="Times New Roman"/>
          <w:b/>
        </w:rPr>
        <w:t> </w:t>
      </w:r>
      <w:r w:rsidRPr="00B16E73">
        <w:rPr>
          <w:rFonts w:ascii="Times New Roman" w:hAnsi="Times New Roman" w:cs="Times New Roman"/>
          <w:b/>
        </w:rPr>
        <w:t>jater. Zde dochází k</w:t>
      </w:r>
      <w:r>
        <w:rPr>
          <w:rFonts w:ascii="Times New Roman" w:hAnsi="Times New Roman" w:cs="Times New Roman"/>
          <w:b/>
        </w:rPr>
        <w:t xml:space="preserve"> biochemickým </w:t>
      </w:r>
      <w:r w:rsidRPr="00B16E73">
        <w:rPr>
          <w:rFonts w:ascii="Times New Roman" w:hAnsi="Times New Roman" w:cs="Times New Roman"/>
          <w:b/>
        </w:rPr>
        <w:t xml:space="preserve">reakci, </w:t>
      </w:r>
      <w:r>
        <w:rPr>
          <w:rFonts w:ascii="Times New Roman" w:hAnsi="Times New Roman" w:cs="Times New Roman"/>
          <w:b/>
        </w:rPr>
        <w:t xml:space="preserve">při kterých se ethanol oxiduje. Ke dvěma uvedeným charakteristikám přiřaďte příslušné sloučeniny, které vznikají při konzumaci alkoholu. </w:t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b/>
        </w:rPr>
      </w:pPr>
    </w:p>
    <w:p w:rsidR="0043247E" w:rsidRPr="00B16E73" w:rsidRDefault="00D71A03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>acetaldehyd</w:t>
      </w:r>
      <w:r w:rsidR="0043247E">
        <w:rPr>
          <w:rFonts w:ascii="Times New Roman" w:hAnsi="Times New Roman" w:cs="Times New Roman"/>
        </w:rPr>
        <w:tab/>
      </w:r>
      <w:r w:rsidR="0043247E">
        <w:rPr>
          <w:rFonts w:ascii="Times New Roman" w:hAnsi="Times New Roman" w:cs="Times New Roman"/>
        </w:rPr>
        <w:tab/>
      </w:r>
      <w:r w:rsidR="0043247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FF0000"/>
        </w:rPr>
        <w:t>kyselina octová</w:t>
      </w:r>
    </w:p>
    <w:p w:rsidR="0043247E" w:rsidRDefault="0043247E" w:rsidP="0043247E">
      <w:pPr>
        <w:pStyle w:val="Odstavecseseznamem"/>
        <w:spacing w:line="360" w:lineRule="auto"/>
        <w:ind w:left="426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Tento produkt je toxický a poškozuje játra.</w:t>
      </w:r>
      <w:r w:rsidRPr="006E668E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 xml:space="preserve">       </w:t>
      </w:r>
      <w:r>
        <w:rPr>
          <w:rFonts w:ascii="Times New Roman" w:hAnsi="Times New Roman" w:cs="Times New Roman"/>
          <w:i/>
        </w:rPr>
        <w:tab/>
        <w:t xml:space="preserve">           Tento produkt způsobuje překyselení </w:t>
      </w:r>
    </w:p>
    <w:p w:rsidR="0043247E" w:rsidRDefault="0043247E" w:rsidP="0043247E">
      <w:pPr>
        <w:pStyle w:val="Odstavecseseznamem"/>
        <w:spacing w:line="360" w:lineRule="auto"/>
        <w:ind w:left="426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Způsobuje vyplavení například adrenalinu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 xml:space="preserve">           organismu, ale pro tělo není nijak </w:t>
      </w:r>
    </w:p>
    <w:p w:rsidR="0043247E" w:rsidRDefault="0043247E" w:rsidP="0043247E">
      <w:pPr>
        <w:pStyle w:val="Odstavecseseznamem"/>
        <w:spacing w:line="360" w:lineRule="auto"/>
        <w:ind w:left="426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do krve, čímž se zvýší tepová frekvence,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 xml:space="preserve">           toxický. Organismus se s ním vypořádá</w:t>
      </w:r>
    </w:p>
    <w:p w:rsidR="0043247E" w:rsidRDefault="0043247E" w:rsidP="0043247E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krevní tlak, dochází k červenání kůže atd.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</w:t>
      </w:r>
      <w:r>
        <w:rPr>
          <w:rFonts w:ascii="Times New Roman" w:hAnsi="Times New Roman" w:cs="Times New Roman"/>
          <w:i/>
        </w:rPr>
        <w:t>vyloučením z těla ven.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43247E" w:rsidRDefault="0043247E" w:rsidP="0043247E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</w:p>
    <w:p w:rsidR="0043247E" w:rsidRPr="00006746" w:rsidRDefault="0043247E" w:rsidP="0043247E">
      <w:pPr>
        <w:pStyle w:val="Odstavecseseznamem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</w:rPr>
      </w:pPr>
      <w:r w:rsidRPr="00006746">
        <w:rPr>
          <w:rFonts w:ascii="Times New Roman" w:hAnsi="Times New Roman" w:cs="Times New Roman"/>
          <w:b/>
        </w:rPr>
        <w:lastRenderedPageBreak/>
        <w:t>Alkohol se krevním oběhem dostává i do mozku, kde ovlivňuje činnosti nervových spojů a způsobuje tak nesprávnou činnost nervové soustavy. Barevně vyznačte 3 části mozku, které ethanol ovlivňuje.</w:t>
      </w:r>
    </w:p>
    <w:p w:rsidR="0043247E" w:rsidRDefault="0043247E" w:rsidP="0043247E">
      <w:pPr>
        <w:pStyle w:val="Odstavecseseznamem"/>
        <w:spacing w:line="360" w:lineRule="auto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6C3F6939" wp14:editId="57B4A02C">
            <wp:extent cx="6512706" cy="3756660"/>
            <wp:effectExtent l="0" t="0" r="254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443" cy="375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7E" w:rsidRPr="00006746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b/>
        </w:rPr>
      </w:pPr>
      <w:r w:rsidRPr="00006746">
        <w:rPr>
          <w:rFonts w:ascii="Times New Roman" w:hAnsi="Times New Roman" w:cs="Times New Roman"/>
          <w:b/>
        </w:rPr>
        <w:t>Jak</w:t>
      </w:r>
      <w:r>
        <w:rPr>
          <w:rFonts w:ascii="Times New Roman" w:hAnsi="Times New Roman" w:cs="Times New Roman"/>
          <w:b/>
        </w:rPr>
        <w:t>ým způsobem</w:t>
      </w:r>
      <w:r w:rsidRPr="00006746">
        <w:rPr>
          <w:rFonts w:ascii="Times New Roman" w:hAnsi="Times New Roman" w:cs="Times New Roman"/>
          <w:b/>
        </w:rPr>
        <w:t xml:space="preserve"> se to</w:t>
      </w:r>
      <w:r>
        <w:rPr>
          <w:rFonts w:ascii="Times New Roman" w:hAnsi="Times New Roman" w:cs="Times New Roman"/>
          <w:b/>
        </w:rPr>
        <w:t xml:space="preserve"> u všech tří částí</w:t>
      </w:r>
      <w:r w:rsidRPr="00006746">
        <w:rPr>
          <w:rFonts w:ascii="Times New Roman" w:hAnsi="Times New Roman" w:cs="Times New Roman"/>
          <w:b/>
        </w:rPr>
        <w:t xml:space="preserve"> projevuje?</w:t>
      </w:r>
      <w:r>
        <w:rPr>
          <w:rFonts w:ascii="Times New Roman" w:hAnsi="Times New Roman" w:cs="Times New Roman"/>
          <w:b/>
        </w:rPr>
        <w:t xml:space="preserve"> Můžete uvést i konkrétní příklady.</w:t>
      </w:r>
    </w:p>
    <w:p w:rsidR="00D41206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1.</w:t>
      </w:r>
      <w:r w:rsidR="00D71A03">
        <w:rPr>
          <w:rFonts w:ascii="Times New Roman" w:hAnsi="Times New Roman" w:cs="Times New Roman"/>
        </w:rPr>
        <w:t xml:space="preserve"> </w:t>
      </w:r>
      <w:r w:rsidR="00D71A03">
        <w:rPr>
          <w:rFonts w:ascii="Times New Roman" w:hAnsi="Times New Roman" w:cs="Times New Roman"/>
          <w:color w:val="FF0000"/>
        </w:rPr>
        <w:t xml:space="preserve">mozeček </w:t>
      </w:r>
      <w:r w:rsidR="000F7E7B">
        <w:rPr>
          <w:rFonts w:ascii="Times New Roman" w:hAnsi="Times New Roman" w:cs="Times New Roman"/>
          <w:color w:val="FF0000"/>
        </w:rPr>
        <w:t>–</w:t>
      </w:r>
      <w:r w:rsidR="00D71A03">
        <w:rPr>
          <w:rFonts w:ascii="Times New Roman" w:hAnsi="Times New Roman" w:cs="Times New Roman"/>
          <w:color w:val="FF0000"/>
        </w:rPr>
        <w:t xml:space="preserve"> </w:t>
      </w:r>
      <w:r w:rsidR="000F7E7B">
        <w:rPr>
          <w:rFonts w:ascii="Times New Roman" w:hAnsi="Times New Roman" w:cs="Times New Roman"/>
          <w:color w:val="FF0000"/>
        </w:rPr>
        <w:t>ztráta rovnováhy, malátná chůze, netrefení se klíčem do klíčové dírky</w:t>
      </w:r>
      <w:r w:rsidR="00D41206">
        <w:rPr>
          <w:rFonts w:ascii="Times New Roman" w:hAnsi="Times New Roman" w:cs="Times New Roman"/>
          <w:color w:val="FF0000"/>
        </w:rPr>
        <w:t>, rychlá mluva, špatná artikulace</w:t>
      </w:r>
    </w:p>
    <w:p w:rsidR="0043247E" w:rsidRPr="00D71A03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2.</w:t>
      </w:r>
      <w:r w:rsidR="00D71A03">
        <w:rPr>
          <w:rFonts w:ascii="Times New Roman" w:hAnsi="Times New Roman" w:cs="Times New Roman"/>
        </w:rPr>
        <w:t xml:space="preserve"> </w:t>
      </w:r>
      <w:r w:rsidR="00D71A03">
        <w:rPr>
          <w:rFonts w:ascii="Times New Roman" w:hAnsi="Times New Roman" w:cs="Times New Roman"/>
          <w:color w:val="FF0000"/>
        </w:rPr>
        <w:t xml:space="preserve">hipokampus </w:t>
      </w:r>
      <w:r w:rsidR="000F7E7B">
        <w:rPr>
          <w:rFonts w:ascii="Times New Roman" w:hAnsi="Times New Roman" w:cs="Times New Roman"/>
          <w:color w:val="FF0000"/>
        </w:rPr>
        <w:t>–</w:t>
      </w:r>
      <w:r w:rsidR="00D71A03">
        <w:rPr>
          <w:rFonts w:ascii="Times New Roman" w:hAnsi="Times New Roman" w:cs="Times New Roman"/>
          <w:color w:val="FF0000"/>
        </w:rPr>
        <w:t xml:space="preserve"> </w:t>
      </w:r>
      <w:r w:rsidR="000F7E7B">
        <w:rPr>
          <w:rFonts w:ascii="Times New Roman" w:hAnsi="Times New Roman" w:cs="Times New Roman"/>
          <w:color w:val="FF0000"/>
        </w:rPr>
        <w:t>zapomínání věcí či událostí, tzv. „okno“</w:t>
      </w:r>
    </w:p>
    <w:p w:rsidR="0043247E" w:rsidRPr="00D71A03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3. </w:t>
      </w:r>
      <w:r w:rsidR="00D71A03">
        <w:rPr>
          <w:rFonts w:ascii="Times New Roman" w:hAnsi="Times New Roman" w:cs="Times New Roman"/>
          <w:color w:val="FF0000"/>
        </w:rPr>
        <w:t xml:space="preserve">prodloužená mícha </w:t>
      </w:r>
      <w:r w:rsidR="000F7E7B">
        <w:rPr>
          <w:rFonts w:ascii="Times New Roman" w:hAnsi="Times New Roman" w:cs="Times New Roman"/>
          <w:color w:val="FF0000"/>
        </w:rPr>
        <w:t>–</w:t>
      </w:r>
      <w:r w:rsidR="00D71A03">
        <w:rPr>
          <w:rFonts w:ascii="Times New Roman" w:hAnsi="Times New Roman" w:cs="Times New Roman"/>
          <w:color w:val="FF0000"/>
        </w:rPr>
        <w:t xml:space="preserve"> </w:t>
      </w:r>
      <w:r w:rsidR="000F7E7B">
        <w:rPr>
          <w:rFonts w:ascii="Times New Roman" w:hAnsi="Times New Roman" w:cs="Times New Roman"/>
          <w:color w:val="FF0000"/>
        </w:rPr>
        <w:t>termoregulace, člověku je horko</w:t>
      </w:r>
    </w:p>
    <w:p w:rsidR="0043247E" w:rsidRPr="002B58D7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</w:p>
    <w:p w:rsidR="0043247E" w:rsidRDefault="000F7E7B" w:rsidP="0043247E">
      <w:pPr>
        <w:pStyle w:val="Odstavecseseznamem"/>
        <w:numPr>
          <w:ilvl w:val="0"/>
          <w:numId w:val="8"/>
        </w:numPr>
        <w:spacing w:line="360" w:lineRule="auto"/>
        <w:ind w:left="426" w:hanging="426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4771AA8D" wp14:editId="6EA8B2A5">
            <wp:simplePos x="0" y="0"/>
            <wp:positionH relativeFrom="column">
              <wp:posOffset>2341418</wp:posOffset>
            </wp:positionH>
            <wp:positionV relativeFrom="paragraph">
              <wp:posOffset>241473</wp:posOffset>
            </wp:positionV>
            <wp:extent cx="2076219" cy="1427018"/>
            <wp:effectExtent l="0" t="0" r="635" b="1905"/>
            <wp:wrapNone/>
            <wp:docPr id="23" name="Obrázek 23" descr="C:\Users\Hanča\AppData\Local\Microsoft\Windows\INetCache\Content.MSO\685ACB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ča\AppData\Local\Microsoft\Windows\INetCache\Content.MSO\685ACB7C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312" cy="143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58DA5276" wp14:editId="4A9A4FB5">
            <wp:simplePos x="0" y="0"/>
            <wp:positionH relativeFrom="column">
              <wp:posOffset>277091</wp:posOffset>
            </wp:positionH>
            <wp:positionV relativeFrom="paragraph">
              <wp:posOffset>241474</wp:posOffset>
            </wp:positionV>
            <wp:extent cx="1676400" cy="1497562"/>
            <wp:effectExtent l="0" t="0" r="0" b="7620"/>
            <wp:wrapNone/>
            <wp:docPr id="24" name="Obrázek 24" descr="VÃ½sledek obrÃ¡zku pro biopal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Ã½sledek obrÃ¡zku pro biopaliv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16" cy="150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47E">
        <w:rPr>
          <w:rFonts w:ascii="Times New Roman" w:hAnsi="Times New Roman" w:cs="Times New Roman"/>
          <w:b/>
        </w:rPr>
        <w:t>Ethanol se hojně využívá v různých odvětví. Dle obrázků napište využití tohoto alkoholu.</w:t>
      </w:r>
      <w:r w:rsidR="0043247E" w:rsidRPr="006476B7">
        <w:rPr>
          <w:rFonts w:ascii="Times New Roman" w:hAnsi="Times New Roman" w:cs="Times New Roman"/>
        </w:rPr>
        <w:t xml:space="preserve">      </w:t>
      </w:r>
    </w:p>
    <w:p w:rsidR="0043247E" w:rsidRPr="0050530E" w:rsidRDefault="0043247E" w:rsidP="0043247E">
      <w:pPr>
        <w:pStyle w:val="Odstavecseseznamem"/>
        <w:spacing w:line="360" w:lineRule="auto"/>
        <w:ind w:left="426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1CF0C09A" wp14:editId="5B19925C">
            <wp:simplePos x="0" y="0"/>
            <wp:positionH relativeFrom="column">
              <wp:posOffset>4661881</wp:posOffset>
            </wp:positionH>
            <wp:positionV relativeFrom="paragraph">
              <wp:posOffset>35502</wp:posOffset>
            </wp:positionV>
            <wp:extent cx="1202772" cy="2749492"/>
            <wp:effectExtent l="0" t="0" r="0" b="0"/>
            <wp:wrapNone/>
            <wp:docPr id="25" name="Obrázek 25" descr="VÃ½sledek obrÃ¡zku pro denaturovanÃ½ lÃ­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denaturovanÃ½ lÃ­h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9" r="28323"/>
                    <a:stretch/>
                  </pic:blipFill>
                  <pic:spPr bwMode="auto">
                    <a:xfrm>
                      <a:off x="0" y="0"/>
                      <a:ext cx="1202772" cy="274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47E" w:rsidRPr="006C34AE" w:rsidRDefault="0043247E" w:rsidP="0043247E">
      <w:pPr>
        <w:spacing w:line="360" w:lineRule="auto"/>
        <w:rPr>
          <w:rFonts w:ascii="Times New Roman" w:hAnsi="Times New Roman" w:cs="Times New Roman"/>
        </w:rPr>
      </w:pPr>
    </w:p>
    <w:p w:rsidR="0043247E" w:rsidRDefault="0043247E" w:rsidP="0043247E">
      <w:pPr>
        <w:spacing w:line="360" w:lineRule="auto"/>
        <w:rPr>
          <w:rFonts w:ascii="Times New Roman" w:hAnsi="Times New Roman" w:cs="Times New Roman"/>
        </w:rPr>
      </w:pPr>
    </w:p>
    <w:p w:rsidR="0043247E" w:rsidRDefault="0043247E" w:rsidP="0043247E">
      <w:pPr>
        <w:spacing w:line="360" w:lineRule="auto"/>
        <w:rPr>
          <w:rFonts w:ascii="Times New Roman" w:hAnsi="Times New Roman" w:cs="Times New Roman"/>
        </w:rPr>
      </w:pPr>
    </w:p>
    <w:p w:rsidR="0043247E" w:rsidRDefault="000F7E7B" w:rsidP="0043247E">
      <w:pPr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1F02FE64" wp14:editId="50E6059D">
            <wp:simplePos x="0" y="0"/>
            <wp:positionH relativeFrom="column">
              <wp:posOffset>2465532</wp:posOffset>
            </wp:positionH>
            <wp:positionV relativeFrom="paragraph">
              <wp:posOffset>195753</wp:posOffset>
            </wp:positionV>
            <wp:extent cx="1828800" cy="1218658"/>
            <wp:effectExtent l="0" t="0" r="0" b="635"/>
            <wp:wrapNone/>
            <wp:docPr id="27" name="Obrázek 27" descr="VÃ½sledek obrÃ¡zku pro tink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ek obrÃ¡zku pro tinktur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7F10B905" wp14:editId="3F9700B5">
            <wp:simplePos x="0" y="0"/>
            <wp:positionH relativeFrom="column">
              <wp:posOffset>311208</wp:posOffset>
            </wp:positionH>
            <wp:positionV relativeFrom="paragraph">
              <wp:posOffset>196041</wp:posOffset>
            </wp:positionV>
            <wp:extent cx="1863436" cy="1240839"/>
            <wp:effectExtent l="0" t="0" r="3810" b="0"/>
            <wp:wrapNone/>
            <wp:docPr id="26" name="Obrázek 26" descr="VÃ½sledek obrÃ¡zku pro parfÃ©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parfÃ©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36" cy="124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47E" w:rsidRDefault="0043247E" w:rsidP="0043247E">
      <w:pPr>
        <w:spacing w:line="360" w:lineRule="auto"/>
        <w:rPr>
          <w:rFonts w:ascii="Times New Roman" w:hAnsi="Times New Roman" w:cs="Times New Roman"/>
        </w:rPr>
      </w:pPr>
    </w:p>
    <w:p w:rsidR="0043247E" w:rsidRDefault="0043247E" w:rsidP="0043247E">
      <w:pPr>
        <w:spacing w:line="360" w:lineRule="auto"/>
        <w:rPr>
          <w:rFonts w:ascii="Times New Roman" w:hAnsi="Times New Roman" w:cs="Times New Roman"/>
        </w:rPr>
      </w:pPr>
    </w:p>
    <w:p w:rsidR="0043247E" w:rsidRDefault="0043247E" w:rsidP="0043247E">
      <w:pPr>
        <w:spacing w:line="360" w:lineRule="auto"/>
        <w:rPr>
          <w:rFonts w:ascii="Times New Roman" w:hAnsi="Times New Roman" w:cs="Times New Roman"/>
        </w:rPr>
      </w:pPr>
    </w:p>
    <w:p w:rsidR="0043247E" w:rsidRDefault="0043247E" w:rsidP="0043247E">
      <w:pPr>
        <w:spacing w:line="360" w:lineRule="auto"/>
        <w:rPr>
          <w:rFonts w:ascii="Times New Roman" w:hAnsi="Times New Roman" w:cs="Times New Roman"/>
        </w:rPr>
      </w:pPr>
    </w:p>
    <w:p w:rsidR="0043247E" w:rsidRPr="000F7E7B" w:rsidRDefault="0043247E" w:rsidP="0043247E">
      <w:pPr>
        <w:spacing w:line="360" w:lineRule="auto"/>
        <w:ind w:left="567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i/>
        </w:rPr>
        <w:t>využití:</w:t>
      </w:r>
      <w:r w:rsidR="000F7E7B">
        <w:rPr>
          <w:rFonts w:ascii="Times New Roman" w:hAnsi="Times New Roman" w:cs="Times New Roman"/>
          <w:i/>
        </w:rPr>
        <w:t xml:space="preserve"> </w:t>
      </w:r>
      <w:r w:rsidR="000F7E7B">
        <w:rPr>
          <w:rFonts w:ascii="Times New Roman" w:hAnsi="Times New Roman" w:cs="Times New Roman"/>
          <w:color w:val="FF0000"/>
        </w:rPr>
        <w:t>biopalivo, výroba alkoholických nápojů, kosmetika (výroba parfémů, deodorantů), farmaceutický průmysl (tinktury), denaturovaný líh k technickým účelům (čištění, ředění nátěrových hmot…) – přidávají se různé látky, aby se zabránilo konzumaci, např. methanol, aceton a další</w:t>
      </w:r>
    </w:p>
    <w:p w:rsidR="0043247E" w:rsidRDefault="0043247E" w:rsidP="0043247E">
      <w:pPr>
        <w:pStyle w:val="Odstavecseseznamem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</w:rPr>
      </w:pPr>
      <w:r w:rsidRPr="0050530E">
        <w:rPr>
          <w:rFonts w:ascii="Times New Roman" w:hAnsi="Times New Roman" w:cs="Times New Roman"/>
          <w:b/>
        </w:rPr>
        <w:lastRenderedPageBreak/>
        <w:t xml:space="preserve">Destilací vzniká i methanol. V roce 2012 byla v ČR vyhlášena částečná prohibice. Odpovězte na otázky vztahující se k uvedenému článku. </w:t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Arial" w:hAnsi="Arial" w:cs="Arial"/>
          <w:color w:val="333333"/>
          <w:shd w:val="clear" w:color="auto" w:fill="FAFAFA"/>
        </w:rPr>
      </w:pPr>
    </w:p>
    <w:p w:rsidR="0043247E" w:rsidRPr="00D72D7D" w:rsidRDefault="0043247E" w:rsidP="0043247E">
      <w:pPr>
        <w:pStyle w:val="Odstavecseseznamem"/>
        <w:spacing w:line="360" w:lineRule="auto"/>
        <w:ind w:left="426"/>
        <w:jc w:val="both"/>
        <w:rPr>
          <w:rFonts w:ascii="Arial" w:hAnsi="Arial" w:cs="Arial"/>
          <w:color w:val="333333"/>
          <w:sz w:val="20"/>
          <w:shd w:val="clear" w:color="auto" w:fill="FAFAFA"/>
        </w:rPr>
      </w:pPr>
      <w:r>
        <w:rPr>
          <w:rFonts w:ascii="Arial" w:hAnsi="Arial" w:cs="Arial"/>
          <w:color w:val="333333"/>
          <w:shd w:val="clear" w:color="auto" w:fill="FAFAFA"/>
        </w:rPr>
        <w:tab/>
      </w:r>
      <w:r w:rsidRPr="00D72D7D">
        <w:rPr>
          <w:rFonts w:ascii="Arial" w:hAnsi="Arial" w:cs="Arial"/>
          <w:color w:val="333333"/>
          <w:sz w:val="20"/>
          <w:shd w:val="clear" w:color="auto" w:fill="FAFAFA"/>
        </w:rPr>
        <w:t>Před pěti lety vypukla takzvaná metanolová kauza. Patří mezi nejhorší neštěstí, které ČR v posledních desetiletích postihly. Od září 2012 do února 2014 zemřelo na otravu po požití nelegálně vyráběných lihovin s obsahem jedovatého metylalkoholu 48 lidí, desítky lidí připravil o zdraví. Tragičtější událostí byly pouze povodně v roce 1997, které si vyžádaly 50 životů.</w:t>
      </w:r>
    </w:p>
    <w:p w:rsidR="0043247E" w:rsidRPr="00D72D7D" w:rsidRDefault="0043247E" w:rsidP="0043247E">
      <w:pPr>
        <w:pStyle w:val="Odstavecseseznamem"/>
        <w:spacing w:line="360" w:lineRule="auto"/>
        <w:ind w:left="426"/>
        <w:jc w:val="both"/>
        <w:rPr>
          <w:rFonts w:ascii="Arial" w:hAnsi="Arial" w:cs="Arial"/>
          <w:color w:val="333333"/>
          <w:sz w:val="20"/>
          <w:shd w:val="clear" w:color="auto" w:fill="FAFAFA"/>
        </w:rPr>
      </w:pPr>
      <w:r w:rsidRPr="00D72D7D">
        <w:rPr>
          <w:rFonts w:ascii="Arial" w:hAnsi="Arial" w:cs="Arial"/>
          <w:color w:val="333333"/>
          <w:sz w:val="20"/>
          <w:shd w:val="clear" w:color="auto" w:fill="FAFAFA"/>
        </w:rPr>
        <w:tab/>
        <w:t>První obětí se stal 3. září 2012 v Havířově dvaašedesátiletý muž, jeho o tři roky mladší partnerka otravě podlehla také. Třetí oběť, šedesátiletou ženu, si metylalkohol vyžádal 5. září také v Moravskoslezském kraji. Právě tam bylo zaznamenáno nejvíce otrav, v regionu zemřelo 23 osob. Oběti ale byly i na Vysočině, v Jihočeském, Středočeském a Ústeckém kraji a v Praze. Pančovaný alkohol z ČR zabíjel také v Polsku, kde po jeho požití zemřeli tři lidé.</w:t>
      </w:r>
    </w:p>
    <w:p w:rsidR="0043247E" w:rsidRPr="00D72D7D" w:rsidRDefault="0043247E" w:rsidP="0043247E">
      <w:pPr>
        <w:pStyle w:val="Odstavecseseznamem"/>
        <w:spacing w:line="360" w:lineRule="auto"/>
        <w:ind w:left="426"/>
        <w:jc w:val="both"/>
        <w:rPr>
          <w:rFonts w:ascii="Arial" w:hAnsi="Arial" w:cs="Arial"/>
          <w:color w:val="333333"/>
          <w:sz w:val="20"/>
          <w:shd w:val="clear" w:color="auto" w:fill="FAFAFA"/>
        </w:rPr>
      </w:pPr>
      <w:r w:rsidRPr="00D72D7D">
        <w:rPr>
          <w:rFonts w:ascii="Arial" w:hAnsi="Arial" w:cs="Arial"/>
          <w:color w:val="333333"/>
          <w:sz w:val="20"/>
          <w:shd w:val="clear" w:color="auto" w:fill="FAFAFA"/>
        </w:rPr>
        <w:tab/>
        <w:t>Poslední člověk, jehož úmrtí je spojováno s prodejem nelegálně vyráběného alkoholu, zemřel na konci února 2014 v nemocnici v Novém Městě na Moravě. Otrávený alkohol ale také desítky lidí připravil o zdraví. Mnozí z nich jsou těžce zdravotně postižení, řada otrávených například oslepla. Poškozených, včetně zemřelých, je dohromady asi 140.</w:t>
      </w:r>
    </w:p>
    <w:p w:rsidR="0043247E" w:rsidRPr="00D72D7D" w:rsidRDefault="0043247E" w:rsidP="0043247E">
      <w:pPr>
        <w:pStyle w:val="Odstavecseseznamem"/>
        <w:spacing w:line="360" w:lineRule="auto"/>
        <w:ind w:left="426"/>
        <w:jc w:val="both"/>
        <w:rPr>
          <w:rFonts w:ascii="Arial" w:hAnsi="Arial" w:cs="Arial"/>
          <w:color w:val="333333"/>
          <w:sz w:val="20"/>
          <w:shd w:val="clear" w:color="auto" w:fill="FAFAFA"/>
        </w:rPr>
      </w:pPr>
      <w:r w:rsidRPr="00D72D7D">
        <w:rPr>
          <w:rFonts w:ascii="Arial" w:hAnsi="Arial" w:cs="Arial"/>
          <w:color w:val="333333"/>
          <w:sz w:val="20"/>
          <w:shd w:val="clear" w:color="auto" w:fill="FAFAFA"/>
        </w:rPr>
        <w:tab/>
        <w:t>Vláda na vlnu úmrtí reagovala 12. září 2012 zákazem prodeje tvrdého alkoholu ve stáncích, o dva dny později byl vydán zákaz prodeje lihovin s obsahem alkoholu od 20 procent na celém území ČR. Prohibice byla zmírněna koncem září téhož roku, poslední omezení ale padla až v říjnu 2013.</w:t>
      </w:r>
    </w:p>
    <w:p w:rsidR="0043247E" w:rsidRPr="00D72D7D" w:rsidRDefault="0043247E" w:rsidP="0043247E">
      <w:pPr>
        <w:pStyle w:val="Odstavecseseznamem"/>
        <w:spacing w:line="360" w:lineRule="auto"/>
        <w:ind w:left="426"/>
        <w:jc w:val="both"/>
        <w:rPr>
          <w:rFonts w:ascii="Arial" w:hAnsi="Arial" w:cs="Arial"/>
          <w:color w:val="333333"/>
          <w:shd w:val="clear" w:color="auto" w:fill="FAFAFA"/>
        </w:rPr>
      </w:pPr>
    </w:p>
    <w:p w:rsidR="0043247E" w:rsidRPr="00D72D7D" w:rsidRDefault="0043247E" w:rsidP="0043247E">
      <w:pPr>
        <w:pStyle w:val="Odstavecseseznamem"/>
        <w:spacing w:line="360" w:lineRule="auto"/>
        <w:ind w:left="426"/>
        <w:jc w:val="both"/>
        <w:rPr>
          <w:rFonts w:ascii="Arial" w:hAnsi="Arial" w:cs="Arial"/>
          <w:color w:val="333333"/>
          <w:sz w:val="20"/>
          <w:shd w:val="clear" w:color="auto" w:fill="FAFAFA"/>
        </w:rPr>
      </w:pPr>
      <w:r w:rsidRPr="00B65C4F">
        <w:rPr>
          <w:rFonts w:ascii="Arial" w:hAnsi="Arial" w:cs="Arial"/>
          <w:color w:val="333333"/>
          <w:sz w:val="16"/>
          <w:shd w:val="clear" w:color="auto" w:fill="FAFAFA"/>
        </w:rPr>
        <w:t xml:space="preserve">Zdroj: </w:t>
      </w:r>
      <w:hyperlink r:id="rId35" w:history="1">
        <w:r w:rsidRPr="00B65C4F">
          <w:rPr>
            <w:rStyle w:val="Hypertextovodkaz"/>
            <w:rFonts w:ascii="Arial" w:hAnsi="Arial" w:cs="Arial"/>
            <w:sz w:val="16"/>
            <w:shd w:val="clear" w:color="auto" w:fill="FAFAFA"/>
          </w:rPr>
          <w:t>https://www.lidovky.cz/domov/pred-peti-lety-vypukla-metanolova-kauza-zemrelo-temer-50-lidi.A170903_091329_ln_domov_ELE</w:t>
        </w:r>
      </w:hyperlink>
    </w:p>
    <w:p w:rsidR="0043247E" w:rsidRDefault="00B65C4F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b/>
        </w:rPr>
      </w:pPr>
      <w:r w:rsidRPr="00B65C4F">
        <w:rPr>
          <w:noProof/>
          <w:sz w:val="18"/>
          <w:lang w:eastAsia="cs-CZ"/>
        </w:rPr>
        <w:drawing>
          <wp:anchor distT="0" distB="0" distL="114300" distR="114300" simplePos="0" relativeHeight="251674624" behindDoc="0" locked="0" layoutInCell="1" allowOverlap="1" wp14:anchorId="23723639" wp14:editId="6F96E88B">
            <wp:simplePos x="0" y="0"/>
            <wp:positionH relativeFrom="column">
              <wp:posOffset>4430683</wp:posOffset>
            </wp:positionH>
            <wp:positionV relativeFrom="paragraph">
              <wp:posOffset>61768</wp:posOffset>
            </wp:positionV>
            <wp:extent cx="1927860" cy="1677713"/>
            <wp:effectExtent l="0" t="0" r="0" b="0"/>
            <wp:wrapNone/>
            <wp:docPr id="28" name="Obrázek 28" descr="VÃ½sledek obrÃ¡zku pro oko ne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Ã½sledek obrÃ¡zku pro oko nerv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6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Jak se jmenuje jedovatý alkohol? </w:t>
      </w:r>
      <w:r w:rsidR="000F7E7B">
        <w:rPr>
          <w:rFonts w:ascii="Times New Roman" w:hAnsi="Times New Roman" w:cs="Times New Roman"/>
          <w:color w:val="FF0000"/>
        </w:rPr>
        <w:t>methanol</w:t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Na jaký nerv působí v menších dávkách? </w:t>
      </w:r>
      <w:r w:rsidR="000F7E7B">
        <w:rPr>
          <w:rFonts w:ascii="Times New Roman" w:hAnsi="Times New Roman" w:cs="Times New Roman"/>
          <w:color w:val="FF0000"/>
        </w:rPr>
        <w:t>zrakový</w:t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 způsobuje při větších dávkách? </w:t>
      </w:r>
      <w:r w:rsidR="000F7E7B">
        <w:rPr>
          <w:rFonts w:ascii="Times New Roman" w:hAnsi="Times New Roman" w:cs="Times New Roman"/>
          <w:color w:val="FF0000"/>
        </w:rPr>
        <w:t>smrt</w:t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Co je to prohibice? </w:t>
      </w:r>
      <w:r w:rsidR="000F7E7B">
        <w:rPr>
          <w:rFonts w:ascii="Times New Roman" w:hAnsi="Times New Roman" w:cs="Times New Roman"/>
          <w:color w:val="FF0000"/>
        </w:rPr>
        <w:t>zákaz produkce a distribuce alkoholu</w:t>
      </w:r>
    </w:p>
    <w:p w:rsidR="0043247E" w:rsidRPr="00D72D7D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i/>
        </w:rPr>
      </w:pPr>
    </w:p>
    <w:p w:rsidR="0043247E" w:rsidRDefault="0043247E" w:rsidP="0043247E">
      <w:pPr>
        <w:pStyle w:val="Odstavecseseznamem"/>
        <w:numPr>
          <w:ilvl w:val="0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Přiřaďte k uvedeným hydroxysloučeninám jejich využití.</w:t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Pozn.: Může být více správných možností (jedno využití k více sloučeninám)</w:t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METHANOL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nemrznoucí směsi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ETHANOL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kosmetika</w:t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rozpouštědlo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ETHYLENGLYKOL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výroba plastů</w:t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biopalivo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GLYCEROL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mýdla</w:t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farmaceutický průmysl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43247E" w:rsidRDefault="0043247E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FENOL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potravinářský průmysl</w:t>
      </w:r>
    </w:p>
    <w:p w:rsidR="00B65C4F" w:rsidRDefault="00B65C4F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  <w:color w:val="FF0000"/>
        </w:rPr>
      </w:pPr>
    </w:p>
    <w:p w:rsidR="0043247E" w:rsidRPr="002750F8" w:rsidRDefault="000F7E7B" w:rsidP="0043247E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>methanol – rozpouštědlo; ethanol – rozpouštědlo, kosmetika, biopalivo</w:t>
      </w:r>
      <w:r w:rsidR="00B65C4F">
        <w:rPr>
          <w:rFonts w:ascii="Times New Roman" w:hAnsi="Times New Roman" w:cs="Times New Roman"/>
          <w:color w:val="FF0000"/>
        </w:rPr>
        <w:t xml:space="preserve">, farmaceutický průmysl, potravinářský průmysl; ethylenglykol – nemrznoucí směsi; glycerol – mýdla, (kosmetika); fenol – výroba plastů </w:t>
      </w:r>
      <w:r w:rsidR="0043247E">
        <w:rPr>
          <w:rFonts w:ascii="Times New Roman" w:hAnsi="Times New Roman" w:cs="Times New Roman"/>
        </w:rPr>
        <w:tab/>
      </w:r>
      <w:r w:rsidR="0043247E">
        <w:rPr>
          <w:rFonts w:ascii="Times New Roman" w:hAnsi="Times New Roman" w:cs="Times New Roman"/>
        </w:rPr>
        <w:tab/>
      </w:r>
    </w:p>
    <w:p w:rsidR="0043247E" w:rsidRPr="002750F8" w:rsidRDefault="0043247E" w:rsidP="002750F8">
      <w:pPr>
        <w:pStyle w:val="Odstavecseseznamem"/>
        <w:spacing w:line="360" w:lineRule="auto"/>
        <w:ind w:left="426"/>
        <w:jc w:val="both"/>
        <w:rPr>
          <w:rFonts w:ascii="Times New Roman" w:hAnsi="Times New Roman" w:cs="Times New Roman"/>
        </w:rPr>
      </w:pPr>
    </w:p>
    <w:sectPr w:rsidR="0043247E" w:rsidRPr="002750F8" w:rsidSect="006C34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F0D6E"/>
    <w:multiLevelType w:val="hybridMultilevel"/>
    <w:tmpl w:val="C30C2756"/>
    <w:lvl w:ilvl="0" w:tplc="9EBADA3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55C6E"/>
    <w:multiLevelType w:val="hybridMultilevel"/>
    <w:tmpl w:val="120472C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F426CA"/>
    <w:multiLevelType w:val="hybridMultilevel"/>
    <w:tmpl w:val="AC48C4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844ED"/>
    <w:multiLevelType w:val="hybridMultilevel"/>
    <w:tmpl w:val="C1B602D6"/>
    <w:lvl w:ilvl="0" w:tplc="08BA0F1C">
      <w:start w:val="9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482DBB"/>
    <w:multiLevelType w:val="hybridMultilevel"/>
    <w:tmpl w:val="D3528C82"/>
    <w:lvl w:ilvl="0" w:tplc="88D4CDE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5203DA"/>
    <w:multiLevelType w:val="hybridMultilevel"/>
    <w:tmpl w:val="21AC40F4"/>
    <w:lvl w:ilvl="0" w:tplc="5602254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F511FB"/>
    <w:multiLevelType w:val="hybridMultilevel"/>
    <w:tmpl w:val="C30C2756"/>
    <w:lvl w:ilvl="0" w:tplc="9EBADA3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600047"/>
    <w:multiLevelType w:val="hybridMultilevel"/>
    <w:tmpl w:val="826613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40A"/>
    <w:rsid w:val="00006746"/>
    <w:rsid w:val="00016768"/>
    <w:rsid w:val="000C1E54"/>
    <w:rsid w:val="000F7E7B"/>
    <w:rsid w:val="002225DB"/>
    <w:rsid w:val="00260B1E"/>
    <w:rsid w:val="002750F8"/>
    <w:rsid w:val="002B58D7"/>
    <w:rsid w:val="002D1BB3"/>
    <w:rsid w:val="002D61CA"/>
    <w:rsid w:val="003050AD"/>
    <w:rsid w:val="00372C0B"/>
    <w:rsid w:val="003A1866"/>
    <w:rsid w:val="00403D78"/>
    <w:rsid w:val="0043247E"/>
    <w:rsid w:val="0050530E"/>
    <w:rsid w:val="005F31F0"/>
    <w:rsid w:val="00646A10"/>
    <w:rsid w:val="006476B7"/>
    <w:rsid w:val="00672072"/>
    <w:rsid w:val="006C34AE"/>
    <w:rsid w:val="006E668E"/>
    <w:rsid w:val="00766341"/>
    <w:rsid w:val="00791FE8"/>
    <w:rsid w:val="007E3FB7"/>
    <w:rsid w:val="0089771C"/>
    <w:rsid w:val="008F70DA"/>
    <w:rsid w:val="00913A81"/>
    <w:rsid w:val="00916429"/>
    <w:rsid w:val="009B51D5"/>
    <w:rsid w:val="009D2B2E"/>
    <w:rsid w:val="009F7E13"/>
    <w:rsid w:val="00A415B3"/>
    <w:rsid w:val="00A54C95"/>
    <w:rsid w:val="00A939C2"/>
    <w:rsid w:val="00B1427C"/>
    <w:rsid w:val="00B16E73"/>
    <w:rsid w:val="00B65C4F"/>
    <w:rsid w:val="00C852E7"/>
    <w:rsid w:val="00D25101"/>
    <w:rsid w:val="00D41206"/>
    <w:rsid w:val="00D71A03"/>
    <w:rsid w:val="00D72D7D"/>
    <w:rsid w:val="00F1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A0BD02-5D5C-4461-864F-54924636B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C3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03D7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A54C95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9D2B2E"/>
    <w:rPr>
      <w:color w:val="0000FF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72D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https://www.lidovky.cz/domov/pred-peti-lety-vypukla-metanolova-kauza-zemrelo-temer-50-lidi.A170903_091329_ln_domov_ELE" TargetMode="External"/><Relationship Id="rId34" Type="http://schemas.openxmlformats.org/officeDocument/2006/relationships/image" Target="media/image26.jpeg"/><Relationship Id="rId7" Type="http://schemas.openxmlformats.org/officeDocument/2006/relationships/image" Target="media/image3.png"/><Relationship Id="rId12" Type="http://schemas.openxmlformats.org/officeDocument/2006/relationships/hyperlink" Target="https://www.televizeseznam.cz/video/profiq/co-se-deje-v-organismu-po-poziti-alkoholu-280037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hyperlink" Target="https://www.televizeseznam.cz/video/profiq/co-se-deje-v-organismu-po-poziti-alkoholu-280037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www.lidovky.cz/domov/pred-peti-lety-vypukla-metanolova-kauza-zemrelo-temer-50-lidi.A170903_091329_ln_domov_ELE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1975</Words>
  <Characters>11657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Hanča</dc:creator>
  <cp:keywords/>
  <dc:description/>
  <cp:lastModifiedBy>user</cp:lastModifiedBy>
  <cp:revision>2</cp:revision>
  <dcterms:created xsi:type="dcterms:W3CDTF">2019-09-09T12:27:00Z</dcterms:created>
  <dcterms:modified xsi:type="dcterms:W3CDTF">2019-09-09T12:27:00Z</dcterms:modified>
</cp:coreProperties>
</file>