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1B40" w14:textId="130BA147" w:rsidR="002332E0" w:rsidRPr="00F015E3" w:rsidRDefault="00FA025E">
      <w:pPr>
        <w:rPr>
          <w:b/>
          <w:bCs/>
          <w:sz w:val="30"/>
          <w:szCs w:val="30"/>
        </w:rPr>
      </w:pPr>
      <w:r w:rsidRPr="00F015E3">
        <w:rPr>
          <w:b/>
          <w:bCs/>
          <w:sz w:val="30"/>
          <w:szCs w:val="30"/>
        </w:rPr>
        <w:t xml:space="preserve">Charakteristika </w:t>
      </w:r>
      <w:proofErr w:type="spellStart"/>
      <w:r w:rsidR="00F015E3" w:rsidRPr="00F015E3">
        <w:rPr>
          <w:b/>
          <w:bCs/>
          <w:sz w:val="30"/>
          <w:szCs w:val="30"/>
        </w:rPr>
        <w:t>hydroxy</w:t>
      </w:r>
      <w:proofErr w:type="spellEnd"/>
      <w:r w:rsidRPr="00F015E3">
        <w:rPr>
          <w:b/>
          <w:bCs/>
          <w:sz w:val="30"/>
          <w:szCs w:val="30"/>
        </w:rPr>
        <w:t xml:space="preserve"> skupiny</w:t>
      </w:r>
    </w:p>
    <w:p w14:paraId="71A5AA8D" w14:textId="76B72AA9" w:rsidR="00717120" w:rsidRPr="00987E4A" w:rsidRDefault="0042294B" w:rsidP="00F015E3">
      <w:pPr>
        <w:spacing w:line="240" w:lineRule="auto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987E4A">
        <w:rPr>
          <w:rFonts w:cstheme="minorHAnsi"/>
          <w:color w:val="202122"/>
          <w:sz w:val="24"/>
          <w:szCs w:val="24"/>
          <w:shd w:val="clear" w:color="auto" w:fill="FFFFFF"/>
        </w:rPr>
        <w:t>Alkoholy jsou </w:t>
      </w:r>
      <w:r w:rsidRPr="00987E4A">
        <w:rPr>
          <w:rFonts w:cstheme="minorHAnsi"/>
          <w:sz w:val="24"/>
          <w:szCs w:val="24"/>
          <w:shd w:val="clear" w:color="auto" w:fill="FFFFFF"/>
        </w:rPr>
        <w:t>nearomatické</w:t>
      </w:r>
      <w:r w:rsidRPr="00987E4A">
        <w:rPr>
          <w:rFonts w:cstheme="minorHAnsi"/>
          <w:color w:val="202122"/>
          <w:sz w:val="24"/>
          <w:szCs w:val="24"/>
          <w:shd w:val="clear" w:color="auto" w:fill="FFFFFF"/>
        </w:rPr>
        <w:t> </w:t>
      </w:r>
      <w:r w:rsidRPr="00987E4A">
        <w:rPr>
          <w:rFonts w:cstheme="minorHAnsi"/>
          <w:sz w:val="24"/>
          <w:szCs w:val="24"/>
          <w:shd w:val="clear" w:color="auto" w:fill="FFFFFF"/>
        </w:rPr>
        <w:t>hydroxylové</w:t>
      </w:r>
      <w:r w:rsidRPr="00987E4A">
        <w:rPr>
          <w:rFonts w:cstheme="minorHAnsi"/>
          <w:color w:val="202122"/>
          <w:sz w:val="24"/>
          <w:szCs w:val="24"/>
          <w:shd w:val="clear" w:color="auto" w:fill="FFFFFF"/>
        </w:rPr>
        <w:t> </w:t>
      </w:r>
      <w:r w:rsidRPr="00987E4A">
        <w:rPr>
          <w:rFonts w:cstheme="minorHAnsi"/>
          <w:sz w:val="24"/>
          <w:szCs w:val="24"/>
          <w:shd w:val="clear" w:color="auto" w:fill="FFFFFF"/>
        </w:rPr>
        <w:t>deriváty uhlovodíků</w:t>
      </w:r>
      <w:r w:rsidRPr="00987E4A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F015E3" w:rsidRPr="00987E4A">
        <w:rPr>
          <w:rFonts w:cstheme="minorHAnsi"/>
          <w:color w:val="202122"/>
          <w:sz w:val="24"/>
          <w:szCs w:val="24"/>
          <w:shd w:val="clear" w:color="auto" w:fill="FFFFFF"/>
        </w:rPr>
        <w:t xml:space="preserve"> Fenoly jsou aromatické hydroxylové deriváty uhlovodíků.</w:t>
      </w:r>
      <w:r w:rsidRPr="00987E4A">
        <w:rPr>
          <w:rFonts w:cstheme="minorHAnsi"/>
          <w:color w:val="202122"/>
          <w:sz w:val="24"/>
          <w:szCs w:val="24"/>
          <w:shd w:val="clear" w:color="auto" w:fill="FFFFFF"/>
        </w:rPr>
        <w:t xml:space="preserve"> Tyto </w:t>
      </w:r>
      <w:r w:rsidRPr="00987E4A">
        <w:rPr>
          <w:rFonts w:cstheme="minorHAnsi"/>
          <w:sz w:val="24"/>
          <w:szCs w:val="24"/>
          <w:shd w:val="clear" w:color="auto" w:fill="FFFFFF"/>
        </w:rPr>
        <w:t>organické sloučeniny</w:t>
      </w:r>
      <w:r w:rsidRPr="00987E4A">
        <w:rPr>
          <w:rFonts w:cstheme="minorHAnsi"/>
          <w:color w:val="202122"/>
          <w:sz w:val="24"/>
          <w:szCs w:val="24"/>
          <w:shd w:val="clear" w:color="auto" w:fill="FFFFFF"/>
        </w:rPr>
        <w:t xml:space="preserve"> obsahují skupinu OH a mají velký význam. </w:t>
      </w:r>
      <w:r w:rsidR="00717120" w:rsidRPr="00987E4A">
        <w:rPr>
          <w:rFonts w:cstheme="minorHAnsi"/>
          <w:color w:val="202122"/>
          <w:sz w:val="24"/>
          <w:szCs w:val="24"/>
          <w:shd w:val="clear" w:color="auto" w:fill="FFFFFF"/>
        </w:rPr>
        <w:t>Jedná se o</w:t>
      </w:r>
      <w:r w:rsidRPr="00987E4A">
        <w:rPr>
          <w:rFonts w:cstheme="minorHAnsi"/>
          <w:color w:val="202122"/>
          <w:sz w:val="24"/>
          <w:szCs w:val="24"/>
          <w:shd w:val="clear" w:color="auto" w:fill="FFFFFF"/>
        </w:rPr>
        <w:t xml:space="preserve"> organické chemické sloučeniny ze skupiny hydroxyderivátů. Deriváty uhlovodíků, které vznikají náhradou jednoho či více atomů vodíku na atomu uhlíku hydroxylovou skupinou (-OH). </w:t>
      </w:r>
    </w:p>
    <w:p w14:paraId="6B8EBDE4" w14:textId="5BA64FC8" w:rsidR="00FA025E" w:rsidRPr="00987E4A" w:rsidRDefault="0042294B" w:rsidP="00F015E3">
      <w:pPr>
        <w:spacing w:line="240" w:lineRule="auto"/>
        <w:rPr>
          <w:rFonts w:cstheme="minorHAnsi"/>
          <w:sz w:val="24"/>
          <w:szCs w:val="24"/>
        </w:rPr>
      </w:pPr>
      <w:r w:rsidRPr="00987E4A">
        <w:rPr>
          <w:rFonts w:cstheme="minorHAnsi"/>
          <w:color w:val="202122"/>
          <w:sz w:val="24"/>
          <w:szCs w:val="24"/>
          <w:shd w:val="clear" w:color="auto" w:fill="FFFFFF"/>
        </w:rPr>
        <w:t xml:space="preserve">Náboj v alkoholové skupině je rozložen nerovnoměrně. </w:t>
      </w:r>
      <w:r w:rsidRPr="00987E4A">
        <w:rPr>
          <w:rFonts w:cstheme="minorHAnsi"/>
          <w:sz w:val="24"/>
          <w:szCs w:val="24"/>
        </w:rPr>
        <w:t xml:space="preserve">Zkuste se na základě znalostí o elektronegativitě zamyslet, zda se ve vzorci níže budou vyskytovat parciální náboje, popřípadě je zakreslete. Může dojít k odtržení vodíku ve formě protonu z </w:t>
      </w:r>
      <w:r w:rsidR="00717120" w:rsidRPr="00987E4A">
        <w:rPr>
          <w:rFonts w:cstheme="minorHAnsi"/>
          <w:sz w:val="24"/>
          <w:szCs w:val="24"/>
        </w:rPr>
        <w:t>alkoholové</w:t>
      </w:r>
      <w:r w:rsidRPr="00987E4A">
        <w:rPr>
          <w:rFonts w:cstheme="minorHAnsi"/>
          <w:sz w:val="24"/>
          <w:szCs w:val="24"/>
        </w:rPr>
        <w:t xml:space="preserve"> skupiny? Jestli ano, proč tomu tak je? Na jaká místa ve funkční skupině může být vázán </w:t>
      </w:r>
      <w:proofErr w:type="spellStart"/>
      <w:r w:rsidRPr="00987E4A">
        <w:rPr>
          <w:rFonts w:cstheme="minorHAnsi"/>
          <w:sz w:val="24"/>
          <w:szCs w:val="24"/>
        </w:rPr>
        <w:t>elektrofil</w:t>
      </w:r>
      <w:proofErr w:type="spellEnd"/>
      <w:r w:rsidRPr="00987E4A">
        <w:rPr>
          <w:rFonts w:cstheme="minorHAnsi"/>
          <w:sz w:val="24"/>
          <w:szCs w:val="24"/>
        </w:rPr>
        <w:t xml:space="preserve"> a na jaká nukleofil? Zdůvodněte.</w:t>
      </w:r>
      <w:r w:rsidR="00FB4B88">
        <w:rPr>
          <w:rFonts w:cstheme="minorHAnsi"/>
          <w:sz w:val="24"/>
          <w:szCs w:val="24"/>
        </w:rPr>
        <w:t xml:space="preserve"> Které budou častější?</w:t>
      </w:r>
    </w:p>
    <w:p w14:paraId="10506661" w14:textId="7F927FFF" w:rsidR="00717120" w:rsidRPr="00F015E3" w:rsidRDefault="00717120" w:rsidP="00F015E3">
      <w:pPr>
        <w:spacing w:line="240" w:lineRule="auto"/>
        <w:jc w:val="center"/>
        <w:rPr>
          <w:rFonts w:cstheme="minorHAnsi"/>
          <w:sz w:val="24"/>
          <w:szCs w:val="24"/>
        </w:rPr>
      </w:pPr>
      <w:r w:rsidRPr="00F015E3">
        <w:rPr>
          <w:rFonts w:cstheme="minorHAnsi"/>
          <w:noProof/>
          <w:sz w:val="24"/>
          <w:szCs w:val="24"/>
        </w:rPr>
        <w:drawing>
          <wp:inline distT="0" distB="0" distL="0" distR="0" wp14:anchorId="5A3EB7A4" wp14:editId="1085FEF4">
            <wp:extent cx="2484120" cy="1207285"/>
            <wp:effectExtent l="0" t="0" r="0" b="0"/>
            <wp:docPr id="1" name="Obrázek 1" descr="Hydroxyl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xyl –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02" cy="121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56408" w14:textId="34BFD4B0" w:rsidR="00717120" w:rsidRPr="00F015E3" w:rsidRDefault="00F015E3" w:rsidP="00F015E3">
      <w:pPr>
        <w:spacing w:line="240" w:lineRule="auto"/>
        <w:rPr>
          <w:rFonts w:cstheme="minorHAnsi"/>
          <w:sz w:val="24"/>
          <w:szCs w:val="24"/>
        </w:rPr>
      </w:pPr>
      <w:r w:rsidRPr="00F015E3">
        <w:rPr>
          <w:rFonts w:cstheme="minorHAnsi"/>
          <w:sz w:val="24"/>
          <w:szCs w:val="24"/>
        </w:rPr>
        <w:t xml:space="preserve">Zamyslete se, jakým způsobem můžeme hydroxyderiváty dělit dle počtu OH skupin, dle polohy OH skupin v molekule a dle typu vazeb v molekule. Nakreslete ke každé skupině příklady. </w:t>
      </w:r>
    </w:p>
    <w:p w14:paraId="52AF8E58" w14:textId="3E3B71F6" w:rsidR="00FA025E" w:rsidRPr="00F015E3" w:rsidRDefault="00FA025E">
      <w:pPr>
        <w:rPr>
          <w:b/>
          <w:bCs/>
          <w:sz w:val="30"/>
          <w:szCs w:val="30"/>
        </w:rPr>
      </w:pPr>
      <w:r w:rsidRPr="00F015E3">
        <w:rPr>
          <w:b/>
          <w:bCs/>
          <w:sz w:val="30"/>
          <w:szCs w:val="30"/>
        </w:rPr>
        <w:t xml:space="preserve">Vlastnosti </w:t>
      </w:r>
      <w:proofErr w:type="spellStart"/>
      <w:r w:rsidR="00022508">
        <w:rPr>
          <w:b/>
          <w:bCs/>
          <w:sz w:val="30"/>
          <w:szCs w:val="30"/>
        </w:rPr>
        <w:t>hydroxysloučenin</w:t>
      </w:r>
      <w:proofErr w:type="spellEnd"/>
    </w:p>
    <w:p w14:paraId="64BAC8BA" w14:textId="31411A7F" w:rsidR="00022508" w:rsidRPr="00987E4A" w:rsidRDefault="00022508">
      <w:pPr>
        <w:rPr>
          <w:sz w:val="24"/>
          <w:szCs w:val="24"/>
        </w:rPr>
      </w:pPr>
      <w:r w:rsidRPr="00987E4A">
        <w:rPr>
          <w:sz w:val="24"/>
          <w:szCs w:val="24"/>
        </w:rPr>
        <w:t>Nejnižší alkoholy jsou kapaliny příjemné vůně, neomezeně mísitelné s vodou, vyšší alkoholy jsou látky krystalické, ve vodě prakticky nerozpustné. Fenoly jsou bezbarvé kapaliny nebo kr</w:t>
      </w:r>
      <w:r w:rsidR="004545E7" w:rsidRPr="00987E4A">
        <w:rPr>
          <w:sz w:val="24"/>
          <w:szCs w:val="24"/>
        </w:rPr>
        <w:t>y</w:t>
      </w:r>
      <w:r w:rsidRPr="00987E4A">
        <w:rPr>
          <w:sz w:val="24"/>
          <w:szCs w:val="24"/>
        </w:rPr>
        <w:t>stalické látky</w:t>
      </w:r>
      <w:r w:rsidR="004545E7" w:rsidRPr="00987E4A">
        <w:rPr>
          <w:sz w:val="24"/>
          <w:szCs w:val="24"/>
        </w:rPr>
        <w:t xml:space="preserve"> charakteristického zápachu, ve vodě málo rozpustné. Pokuste se vysvětlit co je důvodem, že jsou alkoholy kapalnou nebo pevnou látkou? Proč jsou nižší alkoholy neomezeně mísitelné s vodou?</w:t>
      </w:r>
    </w:p>
    <w:p w14:paraId="26BB110D" w14:textId="1CCFA35C" w:rsidR="00FA025E" w:rsidRPr="00987E4A" w:rsidRDefault="00022508">
      <w:pPr>
        <w:rPr>
          <w:sz w:val="24"/>
          <w:szCs w:val="24"/>
        </w:rPr>
      </w:pPr>
      <w:r w:rsidRPr="00987E4A">
        <w:rPr>
          <w:sz w:val="24"/>
          <w:szCs w:val="24"/>
        </w:rPr>
        <w:t xml:space="preserve">Alkoholy a fenoly jsou schopny tvořit s vodou či navzájem takzvané vodíkové můstky, které se řadí mezi slabé vazebné interakce. Přesto ale mají velký vliv na fyzikální vlastnosti – způsobují totiž zvýšení teploty tání, </w:t>
      </w:r>
      <w:proofErr w:type="spellStart"/>
      <w:r w:rsidRPr="00987E4A">
        <w:rPr>
          <w:i/>
          <w:iCs/>
          <w:sz w:val="24"/>
          <w:szCs w:val="24"/>
        </w:rPr>
        <w:t>T</w:t>
      </w:r>
      <w:r w:rsidRPr="00987E4A">
        <w:rPr>
          <w:sz w:val="24"/>
          <w:szCs w:val="24"/>
        </w:rPr>
        <w:t>t</w:t>
      </w:r>
      <w:proofErr w:type="spellEnd"/>
      <w:r w:rsidRPr="00987E4A">
        <w:rPr>
          <w:sz w:val="24"/>
          <w:szCs w:val="24"/>
        </w:rPr>
        <w:t xml:space="preserve"> a teploty varu, </w:t>
      </w:r>
      <w:proofErr w:type="spellStart"/>
      <w:r w:rsidRPr="00987E4A">
        <w:rPr>
          <w:i/>
          <w:iCs/>
          <w:sz w:val="24"/>
          <w:szCs w:val="24"/>
        </w:rPr>
        <w:t>T</w:t>
      </w:r>
      <w:r w:rsidRPr="00987E4A">
        <w:rPr>
          <w:sz w:val="24"/>
          <w:szCs w:val="24"/>
        </w:rPr>
        <w:t>v</w:t>
      </w:r>
      <w:proofErr w:type="spellEnd"/>
      <w:r w:rsidRPr="00987E4A">
        <w:rPr>
          <w:sz w:val="24"/>
          <w:szCs w:val="24"/>
        </w:rPr>
        <w:t>. Vysvětlete obrázek níže. Díky čemu vodíkové můstky vznikají?</w:t>
      </w:r>
    </w:p>
    <w:p w14:paraId="50D0B884" w14:textId="1E9B632B" w:rsidR="00022508" w:rsidRDefault="00022508" w:rsidP="00022508">
      <w:pPr>
        <w:jc w:val="center"/>
      </w:pPr>
      <w:r>
        <w:rPr>
          <w:noProof/>
        </w:rPr>
        <w:drawing>
          <wp:inline distT="0" distB="0" distL="0" distR="0" wp14:anchorId="15C82022" wp14:editId="68CD0898">
            <wp:extent cx="3665220" cy="2017024"/>
            <wp:effectExtent l="0" t="0" r="0" b="2540"/>
            <wp:docPr id="2" name="Obrázek 2" descr="Why is hydrogen bonding percent in alcohol but absent in alkanes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is hydrogen bonding percent in alcohol but absent in alkanes? - Quo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96" cy="202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8F4D9" w14:textId="6AC17A81" w:rsidR="00FA025E" w:rsidRPr="00F015E3" w:rsidRDefault="00FA025E">
      <w:pPr>
        <w:rPr>
          <w:b/>
          <w:bCs/>
          <w:sz w:val="30"/>
          <w:szCs w:val="30"/>
        </w:rPr>
      </w:pPr>
      <w:r w:rsidRPr="00F015E3">
        <w:rPr>
          <w:b/>
          <w:bCs/>
          <w:sz w:val="30"/>
          <w:szCs w:val="30"/>
        </w:rPr>
        <w:lastRenderedPageBreak/>
        <w:t xml:space="preserve">Reakce </w:t>
      </w:r>
      <w:proofErr w:type="spellStart"/>
      <w:r w:rsidR="004545E7">
        <w:rPr>
          <w:b/>
          <w:bCs/>
          <w:sz w:val="30"/>
          <w:szCs w:val="30"/>
        </w:rPr>
        <w:t>hydroxysloučenin</w:t>
      </w:r>
      <w:proofErr w:type="spellEnd"/>
    </w:p>
    <w:p w14:paraId="7E07E70C" w14:textId="10077923" w:rsidR="00FA025E" w:rsidRPr="00987E4A" w:rsidRDefault="00715639">
      <w:pPr>
        <w:rPr>
          <w:sz w:val="24"/>
          <w:szCs w:val="24"/>
        </w:rPr>
      </w:pPr>
      <w:proofErr w:type="spellStart"/>
      <w:r w:rsidRPr="00987E4A">
        <w:rPr>
          <w:sz w:val="24"/>
          <w:szCs w:val="24"/>
        </w:rPr>
        <w:t>Hydroxysloučeniny</w:t>
      </w:r>
      <w:proofErr w:type="spellEnd"/>
      <w:r w:rsidRPr="00987E4A">
        <w:rPr>
          <w:sz w:val="24"/>
          <w:szCs w:val="24"/>
        </w:rPr>
        <w:t xml:space="preserve"> mají díky polarizaci vazby O-H kyselý charakter a při reakci se silnými zásadami poskytují neutralizační reakci, jejíž produktem jsou alkoholáty a </w:t>
      </w:r>
      <w:proofErr w:type="spellStart"/>
      <w:r w:rsidRPr="00987E4A">
        <w:rPr>
          <w:sz w:val="24"/>
          <w:szCs w:val="24"/>
        </w:rPr>
        <w:t>fenoláty</w:t>
      </w:r>
      <w:proofErr w:type="spellEnd"/>
      <w:r w:rsidRPr="00987E4A">
        <w:rPr>
          <w:sz w:val="24"/>
          <w:szCs w:val="24"/>
        </w:rPr>
        <w:t>. Pokuste se doplnit následující reakci.</w:t>
      </w:r>
    </w:p>
    <w:p w14:paraId="5FD21A66" w14:textId="0CF3393F" w:rsidR="0024334B" w:rsidRDefault="0024334B">
      <w:r>
        <w:rPr>
          <w:noProof/>
        </w:rPr>
        <w:drawing>
          <wp:anchor distT="0" distB="0" distL="114300" distR="114300" simplePos="0" relativeHeight="251658240" behindDoc="0" locked="0" layoutInCell="1" allowOverlap="1" wp14:anchorId="44216E0A" wp14:editId="38F51D2E">
            <wp:simplePos x="0" y="0"/>
            <wp:positionH relativeFrom="column">
              <wp:posOffset>-635</wp:posOffset>
            </wp:positionH>
            <wp:positionV relativeFrom="paragraph">
              <wp:posOffset>146685</wp:posOffset>
            </wp:positionV>
            <wp:extent cx="1020992" cy="624840"/>
            <wp:effectExtent l="0" t="0" r="8255" b="3810"/>
            <wp:wrapSquare wrapText="bothSides"/>
            <wp:docPr id="3" name="Obrázek 3" descr="Ethanol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hanol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92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C962A8" w14:textId="66248081" w:rsidR="00715639" w:rsidRPr="0024334B" w:rsidRDefault="0024334B">
      <w:pPr>
        <w:rPr>
          <w:sz w:val="40"/>
          <w:szCs w:val="40"/>
        </w:rPr>
      </w:pPr>
      <w:r w:rsidRPr="0024334B">
        <w:rPr>
          <w:sz w:val="40"/>
          <w:szCs w:val="40"/>
        </w:rPr>
        <w:t xml:space="preserve">+ </w:t>
      </w:r>
      <w:proofErr w:type="gramStart"/>
      <w:r w:rsidRPr="0024334B">
        <w:rPr>
          <w:sz w:val="40"/>
          <w:szCs w:val="40"/>
        </w:rPr>
        <w:t xml:space="preserve">Na </w:t>
      </w:r>
      <w:r>
        <w:rPr>
          <w:sz w:val="40"/>
          <w:szCs w:val="40"/>
        </w:rPr>
        <w:t xml:space="preserve"> </w:t>
      </w:r>
      <w:r w:rsidRPr="0024334B">
        <w:rPr>
          <w:sz w:val="40"/>
          <w:szCs w:val="40"/>
        </w:rPr>
        <w:t>→</w:t>
      </w:r>
      <w:proofErr w:type="gramEnd"/>
      <w:r w:rsidRPr="0024334B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</w:t>
      </w:r>
      <w:r w:rsidRPr="0024334B">
        <w:rPr>
          <w:sz w:val="40"/>
          <w:szCs w:val="40"/>
        </w:rPr>
        <w:t xml:space="preserve">                                         + H</w:t>
      </w:r>
      <w:r w:rsidRPr="0024334B">
        <w:rPr>
          <w:sz w:val="40"/>
          <w:szCs w:val="40"/>
          <w:vertAlign w:val="subscript"/>
        </w:rPr>
        <w:t>2</w:t>
      </w:r>
    </w:p>
    <w:p w14:paraId="2E849EBF" w14:textId="77777777" w:rsidR="0024334B" w:rsidRDefault="0024334B"/>
    <w:p w14:paraId="68A7F931" w14:textId="2162D1D9" w:rsidR="00715639" w:rsidRPr="00987E4A" w:rsidRDefault="00715639">
      <w:pPr>
        <w:rPr>
          <w:sz w:val="24"/>
          <w:szCs w:val="24"/>
        </w:rPr>
      </w:pPr>
      <w:r w:rsidRPr="00987E4A">
        <w:rPr>
          <w:sz w:val="24"/>
          <w:szCs w:val="24"/>
        </w:rPr>
        <w:t xml:space="preserve">Se znalostmi o efektech na vazbách (indukční a mezomerní) se pokuste vysvětlit, zda bude kyselejší alkohol, či fenol. </w:t>
      </w:r>
    </w:p>
    <w:p w14:paraId="67192468" w14:textId="213C973B" w:rsidR="0024334B" w:rsidRDefault="0024334B"/>
    <w:p w14:paraId="2C8284C8" w14:textId="262CB809" w:rsidR="0024334B" w:rsidRDefault="0024334B"/>
    <w:p w14:paraId="1C9D00C5" w14:textId="4E3354B1" w:rsidR="0024334B" w:rsidRDefault="0024334B"/>
    <w:p w14:paraId="2244DCF3" w14:textId="77777777" w:rsidR="0024334B" w:rsidRDefault="0024334B"/>
    <w:p w14:paraId="0EC23437" w14:textId="2F0F316C" w:rsidR="0024334B" w:rsidRPr="00987E4A" w:rsidRDefault="0024334B">
      <w:pPr>
        <w:rPr>
          <w:sz w:val="24"/>
          <w:szCs w:val="24"/>
        </w:rPr>
      </w:pPr>
      <w:r w:rsidRPr="00987E4A">
        <w:rPr>
          <w:sz w:val="24"/>
          <w:szCs w:val="24"/>
        </w:rPr>
        <w:t xml:space="preserve">Další významnou reakcí, kterou </w:t>
      </w:r>
      <w:proofErr w:type="spellStart"/>
      <w:r w:rsidRPr="00987E4A">
        <w:rPr>
          <w:sz w:val="24"/>
          <w:szCs w:val="24"/>
        </w:rPr>
        <w:t>hydroxysloučeniny</w:t>
      </w:r>
      <w:proofErr w:type="spellEnd"/>
      <w:r w:rsidRPr="00987E4A">
        <w:rPr>
          <w:sz w:val="24"/>
          <w:szCs w:val="24"/>
        </w:rPr>
        <w:t xml:space="preserve"> poskytují je oxidace.</w:t>
      </w:r>
    </w:p>
    <w:p w14:paraId="74E7C729" w14:textId="7020FAE0" w:rsidR="0024334B" w:rsidRPr="00987E4A" w:rsidRDefault="0024334B">
      <w:pPr>
        <w:rPr>
          <w:sz w:val="24"/>
          <w:szCs w:val="24"/>
        </w:rPr>
      </w:pPr>
      <w:r w:rsidRPr="00987E4A">
        <w:rPr>
          <w:sz w:val="24"/>
          <w:szCs w:val="24"/>
        </w:rPr>
        <w:t>Oxidací primárních alkoholů vznikají aldehydy.</w:t>
      </w:r>
    </w:p>
    <w:p w14:paraId="686ED402" w14:textId="72920783" w:rsidR="0024334B" w:rsidRDefault="0024334B">
      <w:r>
        <w:rPr>
          <w:noProof/>
        </w:rPr>
        <w:drawing>
          <wp:inline distT="0" distB="0" distL="0" distR="0" wp14:anchorId="102A3DDD" wp14:editId="3F9401BB">
            <wp:extent cx="1020992" cy="624840"/>
            <wp:effectExtent l="0" t="0" r="8255" b="3810"/>
            <wp:docPr id="4" name="Obrázek 4" descr="Ethanol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hanol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92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55">
        <w:rPr>
          <w:rFonts w:eastAsiaTheme="minorEastAsia"/>
          <w:noProof/>
          <w:sz w:val="40"/>
          <w:szCs w:val="40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groupChr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katalyzátor</m:t>
                </m:r>
              </m:e>
            </m:groupChr>
          </m:e>
        </m:box>
      </m:oMath>
      <w:r w:rsidR="006B7C55">
        <w:rPr>
          <w:rFonts w:eastAsiaTheme="minorEastAsia"/>
          <w:noProof/>
          <w:sz w:val="40"/>
          <w:szCs w:val="40"/>
        </w:rPr>
        <w:t xml:space="preserve">  </w:t>
      </w:r>
      <w:r w:rsidR="006B7C55">
        <w:rPr>
          <w:noProof/>
        </w:rPr>
        <w:drawing>
          <wp:inline distT="0" distB="0" distL="0" distR="0" wp14:anchorId="7950D6F4" wp14:editId="3FE2959A">
            <wp:extent cx="662940" cy="570750"/>
            <wp:effectExtent l="0" t="0" r="3810" b="1270"/>
            <wp:docPr id="5" name="Obrázek 5" descr="Výpisky z ch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pisky z chem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4279" cy="58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55">
        <w:t xml:space="preserve">  </w:t>
      </w:r>
    </w:p>
    <w:p w14:paraId="6737333C" w14:textId="65DDA74C" w:rsidR="006B7C55" w:rsidRPr="00987E4A" w:rsidRDefault="006B7C55">
      <w:pPr>
        <w:rPr>
          <w:sz w:val="24"/>
          <w:szCs w:val="24"/>
        </w:rPr>
      </w:pPr>
      <w:r w:rsidRPr="00987E4A">
        <w:rPr>
          <w:sz w:val="24"/>
          <w:szCs w:val="24"/>
        </w:rPr>
        <w:t>Oxidaci sekundárních alkoholů se pokuste doplnit a pojmenovat skupinu produktů, která vzniká.</w:t>
      </w:r>
    </w:p>
    <w:p w14:paraId="03680048" w14:textId="295502D4" w:rsidR="006B7C55" w:rsidRDefault="00987E4A">
      <w:r>
        <w:rPr>
          <w:noProof/>
        </w:rPr>
        <w:drawing>
          <wp:inline distT="0" distB="0" distL="0" distR="0" wp14:anchorId="3741A6DF" wp14:editId="16460F58">
            <wp:extent cx="1226820" cy="787464"/>
            <wp:effectExtent l="0" t="0" r="0" b="0"/>
            <wp:docPr id="6" name="Obrázek 6" descr="Isopropyl alcohol Analytical Standards 67-63-0, N-12267-1G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opropyl alcohol Analytical Standards 67-63-0, N-12267-1G |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33" cy="7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box>
          <m:boxPr>
            <m:opEmu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groupChr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katalyzátor</m:t>
                </m:r>
              </m:e>
            </m:groupChr>
          </m:e>
        </m:box>
      </m:oMath>
    </w:p>
    <w:p w14:paraId="0650E823" w14:textId="77777777" w:rsidR="004545E7" w:rsidRDefault="004545E7"/>
    <w:p w14:paraId="20C97F79" w14:textId="0633B352" w:rsidR="00987E4A" w:rsidRDefault="006C36BB" w:rsidP="00C045C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column"/>
      </w:r>
      <w:r w:rsidR="00C045C9">
        <w:rPr>
          <w:b/>
          <w:bCs/>
          <w:sz w:val="30"/>
          <w:szCs w:val="30"/>
        </w:rPr>
        <w:lastRenderedPageBreak/>
        <w:t>Vybraní zástupci alkoholů</w:t>
      </w:r>
    </w:p>
    <w:p w14:paraId="0873168D" w14:textId="44DC34BA" w:rsidR="00C045C9" w:rsidRPr="00C045C9" w:rsidRDefault="00C045C9" w:rsidP="00C045C9">
      <w:pPr>
        <w:rPr>
          <w:sz w:val="26"/>
          <w:szCs w:val="26"/>
        </w:rPr>
      </w:pPr>
      <w:r w:rsidRPr="00C045C9">
        <w:rPr>
          <w:sz w:val="26"/>
          <w:szCs w:val="26"/>
        </w:rPr>
        <w:t>Methanol</w:t>
      </w:r>
    </w:p>
    <w:p w14:paraId="4EDF9A43" w14:textId="0DE2A652" w:rsidR="00C045C9" w:rsidRDefault="00C045C9" w:rsidP="00C045C9">
      <w:pPr>
        <w:rPr>
          <w:sz w:val="24"/>
          <w:szCs w:val="24"/>
        </w:rPr>
      </w:pPr>
      <w:r>
        <w:rPr>
          <w:sz w:val="24"/>
          <w:szCs w:val="24"/>
        </w:rPr>
        <w:t>Jedná se o bezbarvou kapalinu příjemné vůně, která je neomezeně mísitelná s vodou. Používá se jako rozpouštědlo, pro výrobu formaldehydu, barviv, esterů a podobně.</w:t>
      </w:r>
    </w:p>
    <w:p w14:paraId="0EFA80E8" w14:textId="3B2FFF7A" w:rsidR="00A27232" w:rsidRPr="00C045C9" w:rsidRDefault="00C045C9" w:rsidP="00C045C9">
      <w:pPr>
        <w:rPr>
          <w:sz w:val="24"/>
          <w:szCs w:val="24"/>
        </w:rPr>
      </w:pPr>
      <w:r>
        <w:rPr>
          <w:sz w:val="24"/>
          <w:szCs w:val="24"/>
        </w:rPr>
        <w:t xml:space="preserve">K čemu dojde, pokud člověk </w:t>
      </w:r>
      <w:r w:rsidR="00AE08F7">
        <w:rPr>
          <w:sz w:val="24"/>
          <w:szCs w:val="24"/>
        </w:rPr>
        <w:t>methanol požije? Myslíte, že se může vstřebat i kůží? Jaká je první pomoc v případě otravy methanolem?</w:t>
      </w:r>
    </w:p>
    <w:p w14:paraId="416749E8" w14:textId="5AC098A4" w:rsidR="00C045C9" w:rsidRPr="00C045C9" w:rsidRDefault="00C045C9" w:rsidP="00C045C9">
      <w:pPr>
        <w:rPr>
          <w:sz w:val="26"/>
          <w:szCs w:val="26"/>
        </w:rPr>
      </w:pPr>
      <w:r w:rsidRPr="00C045C9">
        <w:rPr>
          <w:sz w:val="26"/>
          <w:szCs w:val="26"/>
        </w:rPr>
        <w:t>Ethanol</w:t>
      </w:r>
    </w:p>
    <w:p w14:paraId="5F6E1607" w14:textId="6B726507" w:rsidR="00AE08F7" w:rsidRDefault="00AE08F7" w:rsidP="00C045C9">
      <w:pPr>
        <w:rPr>
          <w:sz w:val="24"/>
          <w:szCs w:val="24"/>
        </w:rPr>
      </w:pPr>
      <w:r>
        <w:rPr>
          <w:sz w:val="24"/>
          <w:szCs w:val="24"/>
        </w:rPr>
        <w:t xml:space="preserve">Je bezbarvá kapalina příjemné vůně, neomezeně mísitelná s vodou. Jeho použití v chemickém průmyslu je široké (syntézy, </w:t>
      </w:r>
      <w:proofErr w:type="gramStart"/>
      <w:r>
        <w:rPr>
          <w:sz w:val="24"/>
          <w:szCs w:val="24"/>
        </w:rPr>
        <w:t>rozpouštědlo,…</w:t>
      </w:r>
      <w:proofErr w:type="gramEnd"/>
      <w:r>
        <w:rPr>
          <w:sz w:val="24"/>
          <w:szCs w:val="24"/>
        </w:rPr>
        <w:t xml:space="preserve">): výroba acetaldehydu, chloroformu, kaučuků a podobně. Vašemu srdci bližší však dozajista bude použití v potravinářství. Kde a jakými způsoby se v potravinářství používá ethanol? Jaké jsou známky intoxikace a k čemu může vést akutní a k čemu chronická intoxikace ethanolem? Zkuste se zamyslet, jakým způsobem se potravinářský alkohol vyrábí a </w:t>
      </w:r>
      <w:r w:rsidR="00A27232">
        <w:rPr>
          <w:sz w:val="24"/>
          <w:szCs w:val="24"/>
        </w:rPr>
        <w:t>z čeho.</w:t>
      </w:r>
    </w:p>
    <w:p w14:paraId="0032D83B" w14:textId="4439760B" w:rsidR="00A27232" w:rsidRPr="00C045C9" w:rsidRDefault="00A27232" w:rsidP="00C045C9">
      <w:pPr>
        <w:rPr>
          <w:sz w:val="24"/>
          <w:szCs w:val="24"/>
        </w:rPr>
      </w:pPr>
      <w:r>
        <w:rPr>
          <w:sz w:val="24"/>
          <w:szCs w:val="24"/>
        </w:rPr>
        <w:t>Mimo použití v chemickém průmyslu a potravinářství je ethanol rovněž velmi významnou látkou ve farmacii a produkci léčiv a kosmetice.</w:t>
      </w:r>
    </w:p>
    <w:p w14:paraId="5A6EE4A9" w14:textId="3CABA91F" w:rsidR="00C045C9" w:rsidRPr="00C045C9" w:rsidRDefault="00C045C9" w:rsidP="00C045C9">
      <w:pPr>
        <w:rPr>
          <w:sz w:val="26"/>
          <w:szCs w:val="26"/>
        </w:rPr>
      </w:pPr>
      <w:r w:rsidRPr="00C045C9">
        <w:rPr>
          <w:sz w:val="26"/>
          <w:szCs w:val="26"/>
        </w:rPr>
        <w:t>Glycerol</w:t>
      </w:r>
    </w:p>
    <w:p w14:paraId="2083DE8F" w14:textId="238785C4" w:rsidR="00C045C9" w:rsidRDefault="00856FD5" w:rsidP="00C045C9">
      <w:pPr>
        <w:rPr>
          <w:sz w:val="24"/>
          <w:szCs w:val="24"/>
        </w:rPr>
      </w:pPr>
      <w:r>
        <w:rPr>
          <w:sz w:val="24"/>
          <w:szCs w:val="24"/>
        </w:rPr>
        <w:t>Je k</w:t>
      </w:r>
      <w:r w:rsidR="00AE503D">
        <w:rPr>
          <w:sz w:val="24"/>
          <w:szCs w:val="24"/>
        </w:rPr>
        <w:t>apalina sirupovité konzistence</w:t>
      </w:r>
      <w:r>
        <w:rPr>
          <w:sz w:val="24"/>
          <w:szCs w:val="24"/>
        </w:rPr>
        <w:t xml:space="preserve"> sladké chuti, bez vůně a neomezeně mísitelná s vodou. Ve formě </w:t>
      </w:r>
      <w:r w:rsidR="005E1843">
        <w:rPr>
          <w:sz w:val="24"/>
          <w:szCs w:val="24"/>
        </w:rPr>
        <w:t>tuků</w:t>
      </w:r>
      <w:r w:rsidR="00BC5B3A">
        <w:rPr>
          <w:sz w:val="24"/>
          <w:szCs w:val="24"/>
        </w:rPr>
        <w:t>, olejů</w:t>
      </w:r>
      <w:r w:rsidR="005E1843">
        <w:rPr>
          <w:sz w:val="24"/>
          <w:szCs w:val="24"/>
        </w:rPr>
        <w:t xml:space="preserve"> a vosků</w:t>
      </w:r>
      <w:r>
        <w:rPr>
          <w:sz w:val="24"/>
          <w:szCs w:val="24"/>
        </w:rPr>
        <w:t xml:space="preserve"> je glycerol </w:t>
      </w:r>
      <w:r w:rsidR="005E1843">
        <w:rPr>
          <w:sz w:val="24"/>
          <w:szCs w:val="24"/>
        </w:rPr>
        <w:t xml:space="preserve">zastoupen v přírodě. </w:t>
      </w:r>
      <w:r w:rsidR="00993E2B">
        <w:rPr>
          <w:sz w:val="24"/>
          <w:szCs w:val="24"/>
        </w:rPr>
        <w:t>Jaké znáte?</w:t>
      </w:r>
    </w:p>
    <w:p w14:paraId="670FAC3B" w14:textId="3EBF1B08" w:rsidR="00993E2B" w:rsidRPr="00C045C9" w:rsidRDefault="00792EBB" w:rsidP="00C045C9">
      <w:pPr>
        <w:rPr>
          <w:sz w:val="24"/>
          <w:szCs w:val="24"/>
        </w:rPr>
      </w:pPr>
      <w:r>
        <w:rPr>
          <w:sz w:val="24"/>
          <w:szCs w:val="24"/>
        </w:rPr>
        <w:t xml:space="preserve">Používá se pro výrobu léčiv, výbušnin, ve velké míře v potravinářství, </w:t>
      </w:r>
      <w:r w:rsidR="004D2E23">
        <w:rPr>
          <w:sz w:val="24"/>
          <w:szCs w:val="24"/>
        </w:rPr>
        <w:t xml:space="preserve">jako součást nemrznoucích směsí. </w:t>
      </w:r>
    </w:p>
    <w:p w14:paraId="0DD53B62" w14:textId="5A08FEA4" w:rsidR="00C045C9" w:rsidRPr="00C045C9" w:rsidRDefault="00C045C9" w:rsidP="00C045C9">
      <w:pPr>
        <w:rPr>
          <w:sz w:val="26"/>
          <w:szCs w:val="26"/>
        </w:rPr>
      </w:pPr>
      <w:r w:rsidRPr="00C045C9">
        <w:rPr>
          <w:sz w:val="26"/>
          <w:szCs w:val="26"/>
        </w:rPr>
        <w:t>Fenol</w:t>
      </w:r>
    </w:p>
    <w:p w14:paraId="261DCA59" w14:textId="0C06AE9B" w:rsidR="00462328" w:rsidRDefault="00173D87" w:rsidP="00C045C9">
      <w:pPr>
        <w:rPr>
          <w:sz w:val="24"/>
          <w:szCs w:val="24"/>
        </w:rPr>
      </w:pPr>
      <w:r>
        <w:rPr>
          <w:sz w:val="24"/>
          <w:szCs w:val="24"/>
        </w:rPr>
        <w:t xml:space="preserve">Je pevná krystalická látka, která na vzduchu tmavne (červená), </w:t>
      </w:r>
      <w:r w:rsidR="00637172">
        <w:rPr>
          <w:sz w:val="24"/>
          <w:szCs w:val="24"/>
        </w:rPr>
        <w:t xml:space="preserve">leptá pokožku. </w:t>
      </w:r>
      <w:r w:rsidR="00115052">
        <w:rPr>
          <w:sz w:val="24"/>
          <w:szCs w:val="24"/>
        </w:rPr>
        <w:t xml:space="preserve">Používá se ve farmacii, pro výrobu plastů a jako </w:t>
      </w:r>
      <w:proofErr w:type="gramStart"/>
      <w:r w:rsidR="00115052">
        <w:rPr>
          <w:sz w:val="24"/>
          <w:szCs w:val="24"/>
        </w:rPr>
        <w:t>desinfekční</w:t>
      </w:r>
      <w:proofErr w:type="gramEnd"/>
      <w:r w:rsidR="00115052">
        <w:rPr>
          <w:sz w:val="24"/>
          <w:szCs w:val="24"/>
        </w:rPr>
        <w:t xml:space="preserve"> prostředek. </w:t>
      </w:r>
    </w:p>
    <w:p w14:paraId="1B0892E7" w14:textId="77777777" w:rsidR="00BE59F4" w:rsidRPr="00C045C9" w:rsidRDefault="00462328" w:rsidP="00C045C9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6644" w14:paraId="38676B3B" w14:textId="77777777" w:rsidTr="001A4B77">
        <w:tc>
          <w:tcPr>
            <w:tcW w:w="3020" w:type="dxa"/>
            <w:vAlign w:val="center"/>
          </w:tcPr>
          <w:p w14:paraId="66B48439" w14:textId="1BB406DB" w:rsidR="00BE59F4" w:rsidRPr="001A4B77" w:rsidRDefault="009F5E46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 w:rsidRPr="001A4B77">
              <w:rPr>
                <w:b/>
                <w:bCs/>
                <w:sz w:val="36"/>
                <w:szCs w:val="36"/>
              </w:rPr>
              <w:t>Ethanol</w:t>
            </w:r>
          </w:p>
        </w:tc>
        <w:tc>
          <w:tcPr>
            <w:tcW w:w="3021" w:type="dxa"/>
            <w:vAlign w:val="center"/>
          </w:tcPr>
          <w:p w14:paraId="36416F8D" w14:textId="065D1FC6" w:rsidR="00BE59F4" w:rsidRPr="001A4B77" w:rsidRDefault="00892748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 w:rsidRPr="001A4B77">
              <w:rPr>
                <w:b/>
                <w:bCs/>
                <w:sz w:val="36"/>
                <w:szCs w:val="36"/>
              </w:rPr>
              <w:t>Líh</w:t>
            </w:r>
          </w:p>
        </w:tc>
        <w:tc>
          <w:tcPr>
            <w:tcW w:w="3021" w:type="dxa"/>
            <w:vAlign w:val="center"/>
          </w:tcPr>
          <w:p w14:paraId="07613CD5" w14:textId="216A4CE3" w:rsidR="00BE59F4" w:rsidRDefault="00B25453" w:rsidP="001A4B7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147104" wp14:editId="1039BA6E">
                  <wp:extent cx="1348740" cy="824937"/>
                  <wp:effectExtent l="0" t="0" r="3810" b="0"/>
                  <wp:docPr id="11" name="Obrázek 11" descr="Ethanol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thanol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04" cy="82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44" w14:paraId="3ACA9D14" w14:textId="77777777" w:rsidTr="001A4B77">
        <w:tc>
          <w:tcPr>
            <w:tcW w:w="3020" w:type="dxa"/>
            <w:vAlign w:val="center"/>
          </w:tcPr>
          <w:p w14:paraId="72898495" w14:textId="4525349B" w:rsidR="00581853" w:rsidRPr="001A4B77" w:rsidRDefault="00581853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 w:rsidRPr="001A4B77">
              <w:rPr>
                <w:b/>
                <w:bCs/>
                <w:sz w:val="36"/>
                <w:szCs w:val="36"/>
              </w:rPr>
              <w:t>Methanol</w:t>
            </w:r>
          </w:p>
        </w:tc>
        <w:tc>
          <w:tcPr>
            <w:tcW w:w="3021" w:type="dxa"/>
            <w:vAlign w:val="center"/>
          </w:tcPr>
          <w:p w14:paraId="20B03347" w14:textId="4EA0AB73" w:rsidR="00BE59F4" w:rsidRPr="001A4B77" w:rsidRDefault="00892748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 w:rsidRPr="001A4B77">
              <w:rPr>
                <w:b/>
                <w:bCs/>
                <w:sz w:val="36"/>
                <w:szCs w:val="36"/>
              </w:rPr>
              <w:t>Dřevní líh</w:t>
            </w:r>
          </w:p>
        </w:tc>
        <w:tc>
          <w:tcPr>
            <w:tcW w:w="3021" w:type="dxa"/>
            <w:vAlign w:val="center"/>
          </w:tcPr>
          <w:p w14:paraId="22ABFB0B" w14:textId="2EF282AC" w:rsidR="00BE59F4" w:rsidRDefault="00B25453" w:rsidP="001A4B7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3064DD" wp14:editId="5091C7F1">
                  <wp:extent cx="883920" cy="780483"/>
                  <wp:effectExtent l="0" t="0" r="0" b="635"/>
                  <wp:docPr id="10" name="Obrázek 10" descr="Metanol – WikiSkrip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etanol – WikiSkrip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42" cy="81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44" w14:paraId="5EFDC2F5" w14:textId="77777777" w:rsidTr="001A4B77">
        <w:tc>
          <w:tcPr>
            <w:tcW w:w="3020" w:type="dxa"/>
            <w:vAlign w:val="center"/>
          </w:tcPr>
          <w:p w14:paraId="09F8D811" w14:textId="7D185F92" w:rsidR="00BE59F4" w:rsidRPr="001A4B77" w:rsidRDefault="00581853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 w:rsidRPr="001A4B77">
              <w:rPr>
                <w:b/>
                <w:bCs/>
                <w:sz w:val="36"/>
                <w:szCs w:val="36"/>
              </w:rPr>
              <w:t>Propan-1,2,3-triol</w:t>
            </w:r>
          </w:p>
        </w:tc>
        <w:tc>
          <w:tcPr>
            <w:tcW w:w="3021" w:type="dxa"/>
            <w:vAlign w:val="center"/>
          </w:tcPr>
          <w:p w14:paraId="2A85C8D0" w14:textId="7ABF2376" w:rsidR="00BE59F4" w:rsidRPr="001A4B77" w:rsidRDefault="00892748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 w:rsidRPr="001A4B77">
              <w:rPr>
                <w:b/>
                <w:bCs/>
                <w:sz w:val="36"/>
                <w:szCs w:val="36"/>
              </w:rPr>
              <w:t>Glycerol</w:t>
            </w:r>
          </w:p>
        </w:tc>
        <w:tc>
          <w:tcPr>
            <w:tcW w:w="3021" w:type="dxa"/>
            <w:vAlign w:val="center"/>
          </w:tcPr>
          <w:p w14:paraId="697595B9" w14:textId="4B569540" w:rsidR="00BE59F4" w:rsidRDefault="001A4B77" w:rsidP="001A4B7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EF17E6" wp14:editId="0AF1EC5B">
                  <wp:extent cx="1577340" cy="694030"/>
                  <wp:effectExtent l="0" t="0" r="0" b="0"/>
                  <wp:docPr id="12" name="Obrázek 12" descr="Glycerol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lycerol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17" cy="70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44" w14:paraId="0F6C8AEE" w14:textId="77777777" w:rsidTr="001A4B77">
        <w:tc>
          <w:tcPr>
            <w:tcW w:w="3020" w:type="dxa"/>
            <w:vAlign w:val="center"/>
          </w:tcPr>
          <w:p w14:paraId="482D084C" w14:textId="6438099E" w:rsidR="00BE59F4" w:rsidRPr="001A4B77" w:rsidRDefault="00892748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 w:rsidRPr="001A4B77">
              <w:rPr>
                <w:b/>
                <w:bCs/>
                <w:sz w:val="36"/>
                <w:szCs w:val="36"/>
              </w:rPr>
              <w:t>Ethan-1,2-diol</w:t>
            </w:r>
          </w:p>
        </w:tc>
        <w:tc>
          <w:tcPr>
            <w:tcW w:w="3021" w:type="dxa"/>
            <w:vAlign w:val="center"/>
          </w:tcPr>
          <w:p w14:paraId="02A4168B" w14:textId="1E626746" w:rsidR="00BE59F4" w:rsidRPr="001A4B77" w:rsidRDefault="0003224B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1A4B77">
              <w:rPr>
                <w:b/>
                <w:bCs/>
                <w:sz w:val="36"/>
                <w:szCs w:val="36"/>
              </w:rPr>
              <w:t>Ethylenglykol</w:t>
            </w:r>
            <w:proofErr w:type="spellEnd"/>
          </w:p>
        </w:tc>
        <w:tc>
          <w:tcPr>
            <w:tcW w:w="3021" w:type="dxa"/>
            <w:vAlign w:val="center"/>
          </w:tcPr>
          <w:p w14:paraId="6C01782F" w14:textId="6FE2457F" w:rsidR="00BE59F4" w:rsidRDefault="00C1730B" w:rsidP="001A4B7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BAB469" wp14:editId="793B77B0">
                  <wp:extent cx="1736090" cy="518160"/>
                  <wp:effectExtent l="0" t="0" r="0" b="0"/>
                  <wp:docPr id="13" name="Obrázek 13" descr="Ethylenglykol CAS 107-21-1 | 100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thylenglykol CAS 107-21-1 | 1009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94" b="24662"/>
                          <a:stretch/>
                        </pic:blipFill>
                        <pic:spPr bwMode="auto">
                          <a:xfrm>
                            <a:off x="0" y="0"/>
                            <a:ext cx="1804101" cy="53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44" w14:paraId="2FB64031" w14:textId="77777777" w:rsidTr="001A4B77">
        <w:tc>
          <w:tcPr>
            <w:tcW w:w="3020" w:type="dxa"/>
            <w:vAlign w:val="center"/>
          </w:tcPr>
          <w:p w14:paraId="521A8D93" w14:textId="25560EA4" w:rsidR="00BE59F4" w:rsidRPr="001A4B77" w:rsidRDefault="00FD007F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 w:rsidRPr="001A4B77">
              <w:rPr>
                <w:b/>
                <w:bCs/>
                <w:sz w:val="36"/>
                <w:szCs w:val="36"/>
              </w:rPr>
              <w:t>2</w:t>
            </w:r>
            <w:r w:rsidR="00D207CA" w:rsidRPr="001A4B77">
              <w:rPr>
                <w:b/>
                <w:bCs/>
                <w:sz w:val="36"/>
                <w:szCs w:val="36"/>
              </w:rPr>
              <w:t>-methylfenol</w:t>
            </w:r>
          </w:p>
        </w:tc>
        <w:tc>
          <w:tcPr>
            <w:tcW w:w="3021" w:type="dxa"/>
            <w:vAlign w:val="center"/>
          </w:tcPr>
          <w:p w14:paraId="5FB61452" w14:textId="11B1BF44" w:rsidR="00BE59F4" w:rsidRPr="001A4B77" w:rsidRDefault="00D207CA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 w:rsidRPr="001A4B77">
              <w:rPr>
                <w:b/>
                <w:bCs/>
                <w:i/>
                <w:iCs/>
                <w:sz w:val="36"/>
                <w:szCs w:val="36"/>
              </w:rPr>
              <w:t>o</w:t>
            </w:r>
            <w:r w:rsidRPr="001A4B77">
              <w:rPr>
                <w:b/>
                <w:bCs/>
                <w:sz w:val="36"/>
                <w:szCs w:val="36"/>
              </w:rPr>
              <w:t>-kresol</w:t>
            </w:r>
          </w:p>
        </w:tc>
        <w:tc>
          <w:tcPr>
            <w:tcW w:w="3021" w:type="dxa"/>
            <w:vAlign w:val="center"/>
          </w:tcPr>
          <w:p w14:paraId="67367869" w14:textId="6A0D6604" w:rsidR="00BE59F4" w:rsidRDefault="00436782" w:rsidP="001A4B7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B0D55D" wp14:editId="1AF8DBAA">
                  <wp:extent cx="1165860" cy="1081170"/>
                  <wp:effectExtent l="0" t="0" r="0" b="5080"/>
                  <wp:docPr id="14" name="Obrázek 14" descr="o-kresol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-kresol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55" cy="109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44" w14:paraId="08BCAC1A" w14:textId="77777777" w:rsidTr="001A4B77">
        <w:tc>
          <w:tcPr>
            <w:tcW w:w="3020" w:type="dxa"/>
            <w:vAlign w:val="center"/>
          </w:tcPr>
          <w:p w14:paraId="7DC96ECA" w14:textId="14F3359C" w:rsidR="00BE59F4" w:rsidRPr="001A4B77" w:rsidRDefault="00884529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3-methylfenol</w:t>
            </w:r>
          </w:p>
        </w:tc>
        <w:tc>
          <w:tcPr>
            <w:tcW w:w="3021" w:type="dxa"/>
            <w:vAlign w:val="center"/>
          </w:tcPr>
          <w:p w14:paraId="33AC372A" w14:textId="315A8FCF" w:rsidR="00BE59F4" w:rsidRPr="001A4B77" w:rsidRDefault="00884529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m-kresol</w:t>
            </w:r>
          </w:p>
        </w:tc>
        <w:tc>
          <w:tcPr>
            <w:tcW w:w="3021" w:type="dxa"/>
            <w:vAlign w:val="center"/>
          </w:tcPr>
          <w:p w14:paraId="70CD22CB" w14:textId="415BF747" w:rsidR="00BE59F4" w:rsidRDefault="00884529" w:rsidP="001A4B7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09EF08" wp14:editId="098A918B">
                  <wp:extent cx="1203960" cy="1230503"/>
                  <wp:effectExtent l="0" t="0" r="0" b="8255"/>
                  <wp:docPr id="7" name="Obrázek 7" descr="m-kresol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-kresol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01" cy="123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44" w14:paraId="4DCD1130" w14:textId="77777777" w:rsidTr="001A4B77">
        <w:tc>
          <w:tcPr>
            <w:tcW w:w="3020" w:type="dxa"/>
            <w:vAlign w:val="center"/>
          </w:tcPr>
          <w:p w14:paraId="492319B7" w14:textId="31D5C336" w:rsidR="00BE59F4" w:rsidRPr="001A4B77" w:rsidRDefault="004D0BC4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 w:rsidRPr="001A4B77">
              <w:rPr>
                <w:b/>
                <w:bCs/>
                <w:sz w:val="36"/>
                <w:szCs w:val="36"/>
              </w:rPr>
              <w:t>Benzen-1,3-diol</w:t>
            </w:r>
          </w:p>
        </w:tc>
        <w:tc>
          <w:tcPr>
            <w:tcW w:w="3021" w:type="dxa"/>
            <w:vAlign w:val="center"/>
          </w:tcPr>
          <w:p w14:paraId="629E6B21" w14:textId="50E2B0CE" w:rsidR="00BE59F4" w:rsidRPr="001A4B77" w:rsidRDefault="0003224B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1A4B77">
              <w:rPr>
                <w:b/>
                <w:bCs/>
                <w:sz w:val="36"/>
                <w:szCs w:val="36"/>
              </w:rPr>
              <w:t>Rezorcinol</w:t>
            </w:r>
            <w:proofErr w:type="spellEnd"/>
          </w:p>
        </w:tc>
        <w:tc>
          <w:tcPr>
            <w:tcW w:w="3021" w:type="dxa"/>
            <w:vAlign w:val="center"/>
          </w:tcPr>
          <w:p w14:paraId="7280AF2C" w14:textId="70475125" w:rsidR="00BE59F4" w:rsidRDefault="000136EF" w:rsidP="001A4B7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9A787A" wp14:editId="212E5F90">
                  <wp:extent cx="1069147" cy="1135380"/>
                  <wp:effectExtent l="0" t="0" r="0" b="7620"/>
                  <wp:docPr id="16" name="Obrázek 16" descr="Resorcinol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sorcinol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31" cy="115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44" w14:paraId="3330F3D8" w14:textId="77777777" w:rsidTr="001A4B77">
        <w:tc>
          <w:tcPr>
            <w:tcW w:w="3020" w:type="dxa"/>
            <w:vAlign w:val="center"/>
          </w:tcPr>
          <w:p w14:paraId="4F192EFC" w14:textId="7AFCB14E" w:rsidR="00BE59F4" w:rsidRPr="001A4B77" w:rsidRDefault="004D0BC4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 w:rsidRPr="001A4B77">
              <w:rPr>
                <w:b/>
                <w:bCs/>
                <w:sz w:val="36"/>
                <w:szCs w:val="36"/>
              </w:rPr>
              <w:t>Benzen-1,4-diol</w:t>
            </w:r>
          </w:p>
        </w:tc>
        <w:tc>
          <w:tcPr>
            <w:tcW w:w="3021" w:type="dxa"/>
            <w:vAlign w:val="center"/>
          </w:tcPr>
          <w:p w14:paraId="142C5D81" w14:textId="0CFAA127" w:rsidR="00BE59F4" w:rsidRPr="001A4B77" w:rsidRDefault="00691577" w:rsidP="001A4B77">
            <w:pPr>
              <w:jc w:val="center"/>
              <w:rPr>
                <w:b/>
                <w:bCs/>
                <w:sz w:val="36"/>
                <w:szCs w:val="36"/>
              </w:rPr>
            </w:pPr>
            <w:r w:rsidRPr="001A4B77">
              <w:rPr>
                <w:b/>
                <w:bCs/>
                <w:sz w:val="36"/>
                <w:szCs w:val="36"/>
              </w:rPr>
              <w:t>Hydrochinon</w:t>
            </w:r>
          </w:p>
        </w:tc>
        <w:tc>
          <w:tcPr>
            <w:tcW w:w="3021" w:type="dxa"/>
            <w:vAlign w:val="center"/>
          </w:tcPr>
          <w:p w14:paraId="050BDD2E" w14:textId="08118912" w:rsidR="00BE59F4" w:rsidRDefault="00C76644" w:rsidP="001A4B7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6D2BE8" wp14:editId="5CE27BB5">
                  <wp:extent cx="1714500" cy="628574"/>
                  <wp:effectExtent l="0" t="0" r="0" b="635"/>
                  <wp:docPr id="17" name="Obrázek 17" descr="Hydrochinon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ydrochinon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523" cy="6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01446" w14:textId="5BC476A6" w:rsidR="00C045C9" w:rsidRPr="00C045C9" w:rsidRDefault="00C045C9" w:rsidP="00C045C9">
      <w:pPr>
        <w:rPr>
          <w:sz w:val="24"/>
          <w:szCs w:val="24"/>
        </w:rPr>
      </w:pPr>
    </w:p>
    <w:sectPr w:rsidR="00C045C9" w:rsidRPr="00C045C9" w:rsidSect="00555AF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5E"/>
    <w:rsid w:val="000136EF"/>
    <w:rsid w:val="00022508"/>
    <w:rsid w:val="0003224B"/>
    <w:rsid w:val="00115052"/>
    <w:rsid w:val="00173D87"/>
    <w:rsid w:val="001A4B77"/>
    <w:rsid w:val="002332E0"/>
    <w:rsid w:val="0024334B"/>
    <w:rsid w:val="0042294B"/>
    <w:rsid w:val="00436782"/>
    <w:rsid w:val="004545E7"/>
    <w:rsid w:val="00462328"/>
    <w:rsid w:val="004D0BC4"/>
    <w:rsid w:val="004D2E23"/>
    <w:rsid w:val="00555AFC"/>
    <w:rsid w:val="00581853"/>
    <w:rsid w:val="005E1843"/>
    <w:rsid w:val="00637172"/>
    <w:rsid w:val="00691577"/>
    <w:rsid w:val="006B7C55"/>
    <w:rsid w:val="006C36BB"/>
    <w:rsid w:val="00715639"/>
    <w:rsid w:val="00717120"/>
    <w:rsid w:val="00792EBB"/>
    <w:rsid w:val="00856FD5"/>
    <w:rsid w:val="00884529"/>
    <w:rsid w:val="00892748"/>
    <w:rsid w:val="00987E4A"/>
    <w:rsid w:val="00993E2B"/>
    <w:rsid w:val="009F5E46"/>
    <w:rsid w:val="00A27232"/>
    <w:rsid w:val="00AE08F7"/>
    <w:rsid w:val="00AE503D"/>
    <w:rsid w:val="00B25453"/>
    <w:rsid w:val="00B82A4E"/>
    <w:rsid w:val="00BC5B3A"/>
    <w:rsid w:val="00BE59F4"/>
    <w:rsid w:val="00C045C9"/>
    <w:rsid w:val="00C1730B"/>
    <w:rsid w:val="00C76644"/>
    <w:rsid w:val="00D207CA"/>
    <w:rsid w:val="00EB5859"/>
    <w:rsid w:val="00F015E3"/>
    <w:rsid w:val="00FA025E"/>
    <w:rsid w:val="00FB4B88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8839"/>
  <w15:chartTrackingRefBased/>
  <w15:docId w15:val="{9CBD4212-691C-40C9-8559-FD7A117D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294B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B7C55"/>
    <w:rPr>
      <w:color w:val="808080"/>
    </w:rPr>
  </w:style>
  <w:style w:type="paragraph" w:customStyle="1" w:styleId="Default">
    <w:name w:val="Default"/>
    <w:rsid w:val="00987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E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Fical</dc:creator>
  <cp:keywords/>
  <dc:description/>
  <cp:lastModifiedBy>Luboš Fical</cp:lastModifiedBy>
  <cp:revision>31</cp:revision>
  <dcterms:created xsi:type="dcterms:W3CDTF">2022-11-17T11:41:00Z</dcterms:created>
  <dcterms:modified xsi:type="dcterms:W3CDTF">2022-11-18T09:11:00Z</dcterms:modified>
</cp:coreProperties>
</file>