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6" w:rsidRPr="00B701B0" w:rsidRDefault="00553A3E" w:rsidP="00684EC8">
      <w:pPr>
        <w:spacing w:after="160"/>
        <w:ind w:left="426"/>
        <w:jc w:val="center"/>
        <w:rPr>
          <w:b/>
          <w:sz w:val="20"/>
        </w:rPr>
      </w:pPr>
      <w:r w:rsidRPr="00B701B0">
        <w:rPr>
          <w:b/>
          <w:sz w:val="20"/>
        </w:rPr>
        <w:t>Krebsův cyklus</w:t>
      </w:r>
    </w:p>
    <w:p w:rsidR="00553A3E" w:rsidRPr="00B701B0" w:rsidRDefault="00553A3E" w:rsidP="00684EC8">
      <w:pPr>
        <w:spacing w:after="160"/>
        <w:ind w:left="426"/>
        <w:rPr>
          <w:i/>
          <w:sz w:val="20"/>
        </w:rPr>
      </w:pPr>
      <w:r w:rsidRPr="00B701B0">
        <w:rPr>
          <w:i/>
          <w:sz w:val="20"/>
          <w:u w:val="single"/>
        </w:rPr>
        <w:t>Cíl aktivity</w:t>
      </w:r>
      <w:r w:rsidRPr="00B701B0">
        <w:rPr>
          <w:i/>
          <w:sz w:val="20"/>
        </w:rPr>
        <w:t xml:space="preserve">: </w:t>
      </w:r>
      <w:r w:rsidR="00BD15B2">
        <w:rPr>
          <w:i/>
          <w:sz w:val="20"/>
        </w:rPr>
        <w:t>Na základě</w:t>
      </w:r>
      <w:r w:rsidRPr="00B701B0">
        <w:rPr>
          <w:i/>
          <w:sz w:val="20"/>
        </w:rPr>
        <w:t xml:space="preserve"> následujícího </w:t>
      </w:r>
      <w:r w:rsidR="00E81E36" w:rsidRPr="00B701B0">
        <w:rPr>
          <w:i/>
          <w:sz w:val="20"/>
        </w:rPr>
        <w:t xml:space="preserve">textu </w:t>
      </w:r>
      <w:r w:rsidR="00B701B0" w:rsidRPr="00B701B0">
        <w:rPr>
          <w:i/>
          <w:sz w:val="20"/>
        </w:rPr>
        <w:t>seřaďte za sebe ve správném pořadí sloučeniny A až F v Krebsově cyklu</w:t>
      </w:r>
      <w:r w:rsidR="00B701B0">
        <w:rPr>
          <w:i/>
          <w:sz w:val="20"/>
        </w:rPr>
        <w:t xml:space="preserve"> a </w:t>
      </w:r>
      <w:r w:rsidR="00B701B0" w:rsidRPr="00B701B0">
        <w:rPr>
          <w:i/>
          <w:sz w:val="20"/>
        </w:rPr>
        <w:t>mezi ně vložte šipky společně s</w:t>
      </w:r>
      <w:r w:rsidR="00B701B0">
        <w:rPr>
          <w:i/>
          <w:sz w:val="20"/>
        </w:rPr>
        <w:t>e správnými</w:t>
      </w:r>
      <w:r w:rsidR="00B701B0" w:rsidRPr="00B701B0">
        <w:rPr>
          <w:i/>
          <w:sz w:val="20"/>
        </w:rPr>
        <w:t xml:space="preserve"> látkami</w:t>
      </w:r>
      <w:r w:rsidR="00B701B0">
        <w:rPr>
          <w:i/>
          <w:sz w:val="20"/>
        </w:rPr>
        <w:t>, které se spoluúčastní</w:t>
      </w:r>
      <w:r w:rsidR="00B701B0" w:rsidRPr="00B701B0">
        <w:rPr>
          <w:i/>
          <w:sz w:val="20"/>
        </w:rPr>
        <w:t xml:space="preserve"> reakce.</w:t>
      </w:r>
      <w:r w:rsidR="00593D1D">
        <w:rPr>
          <w:i/>
          <w:sz w:val="20"/>
        </w:rPr>
        <w:t xml:space="preserve"> Sloučeniny A až </w:t>
      </w:r>
      <w:r w:rsidR="00F50FEB" w:rsidRPr="00F50FEB">
        <w:rPr>
          <w:i/>
          <w:sz w:val="20"/>
        </w:rPr>
        <w:t xml:space="preserve">H </w:t>
      </w:r>
      <w:r w:rsidR="00593D1D">
        <w:rPr>
          <w:i/>
          <w:sz w:val="20"/>
        </w:rPr>
        <w:t>napište jmény do příslušných odstavců.</w:t>
      </w:r>
    </w:p>
    <w:p w:rsidR="00553A3E" w:rsidRPr="00B701B0" w:rsidRDefault="001B02B1" w:rsidP="00684EC8">
      <w:pPr>
        <w:spacing w:after="160"/>
        <w:ind w:left="426"/>
        <w:jc w:val="both"/>
        <w:rPr>
          <w:sz w:val="20"/>
        </w:rPr>
      </w:pPr>
      <w:r w:rsidRPr="00B701B0">
        <w:rPr>
          <w:sz w:val="20"/>
        </w:rPr>
        <w:t>Výsledkem odbourávání sacharidů, lipidů a bílkovin se tvoří společný produkt a to acetyl-</w:t>
      </w:r>
      <w:proofErr w:type="spellStart"/>
      <w:r w:rsidRPr="00B701B0">
        <w:rPr>
          <w:sz w:val="20"/>
        </w:rPr>
        <w:t>CoA</w:t>
      </w:r>
      <w:proofErr w:type="spellEnd"/>
      <w:r w:rsidRPr="00B701B0">
        <w:rPr>
          <w:sz w:val="20"/>
        </w:rPr>
        <w:t xml:space="preserve"> (</w:t>
      </w:r>
      <w:proofErr w:type="spellStart"/>
      <w:r w:rsidRPr="00B701B0">
        <w:rPr>
          <w:sz w:val="20"/>
        </w:rPr>
        <w:t>acetylkoenzym</w:t>
      </w:r>
      <w:proofErr w:type="spellEnd"/>
      <w:r w:rsidRPr="00B701B0">
        <w:rPr>
          <w:sz w:val="20"/>
        </w:rPr>
        <w:t xml:space="preserve"> A). Tento acetyl-</w:t>
      </w:r>
      <w:proofErr w:type="spellStart"/>
      <w:r w:rsidRPr="00B701B0">
        <w:rPr>
          <w:sz w:val="20"/>
        </w:rPr>
        <w:t>CoA</w:t>
      </w:r>
      <w:proofErr w:type="spellEnd"/>
      <w:r w:rsidRPr="00B701B0">
        <w:rPr>
          <w:sz w:val="20"/>
        </w:rPr>
        <w:t xml:space="preserve"> je </w:t>
      </w:r>
      <w:r w:rsidR="00F334CC">
        <w:rPr>
          <w:sz w:val="20"/>
        </w:rPr>
        <w:t xml:space="preserve">většinově </w:t>
      </w:r>
      <w:r w:rsidR="00F334CC" w:rsidRPr="00B701B0">
        <w:rPr>
          <w:sz w:val="20"/>
        </w:rPr>
        <w:t xml:space="preserve">zpracován </w:t>
      </w:r>
      <w:r w:rsidRPr="00B701B0">
        <w:rPr>
          <w:sz w:val="20"/>
        </w:rPr>
        <w:t xml:space="preserve">v Krebsově cyklu </w:t>
      </w:r>
      <w:r w:rsidR="002566E6" w:rsidRPr="00B701B0">
        <w:rPr>
          <w:sz w:val="20"/>
        </w:rPr>
        <w:t xml:space="preserve">v mitochondriích </w:t>
      </w:r>
      <w:r w:rsidRPr="00B701B0">
        <w:rPr>
          <w:sz w:val="20"/>
        </w:rPr>
        <w:t>na oxid uhličitý a redukované koenzymy (NADH + H</w:t>
      </w:r>
      <w:r w:rsidRPr="00B701B0">
        <w:rPr>
          <w:sz w:val="20"/>
          <w:vertAlign w:val="superscript"/>
        </w:rPr>
        <w:t>+</w:t>
      </w:r>
      <w:r w:rsidRPr="00B701B0">
        <w:rPr>
          <w:sz w:val="20"/>
        </w:rPr>
        <w:t>, FADH</w:t>
      </w:r>
      <w:r w:rsidRPr="00B701B0">
        <w:rPr>
          <w:sz w:val="20"/>
          <w:vertAlign w:val="subscript"/>
        </w:rPr>
        <w:t>2</w:t>
      </w:r>
      <w:r w:rsidRPr="00B701B0">
        <w:rPr>
          <w:sz w:val="20"/>
        </w:rPr>
        <w:t>), ze kterých je získána energie v dýchacím řetězci.</w:t>
      </w:r>
      <w:r w:rsidR="00D85BDE" w:rsidRPr="00B701B0">
        <w:rPr>
          <w:sz w:val="20"/>
        </w:rPr>
        <w:t xml:space="preserve"> Celkově se na jeden acetyl vyrobí dvě molekuly CO</w:t>
      </w:r>
      <w:r w:rsidR="00D85BDE" w:rsidRPr="00B701B0">
        <w:rPr>
          <w:sz w:val="20"/>
          <w:vertAlign w:val="subscript"/>
        </w:rPr>
        <w:t>2</w:t>
      </w:r>
      <w:r w:rsidR="00D85BDE" w:rsidRPr="00B701B0">
        <w:rPr>
          <w:sz w:val="20"/>
        </w:rPr>
        <w:t>, 1 molekula GTP (která se přemění na ATP), tři redukované koenzymy NADH a jeden redukovaný koenzym FADH</w:t>
      </w:r>
      <w:r w:rsidR="00D85BDE" w:rsidRPr="00B701B0">
        <w:rPr>
          <w:sz w:val="20"/>
          <w:vertAlign w:val="subscript"/>
        </w:rPr>
        <w:t>2</w:t>
      </w:r>
      <w:r w:rsidR="00D85BDE" w:rsidRPr="00B701B0">
        <w:rPr>
          <w:sz w:val="20"/>
        </w:rPr>
        <w:t xml:space="preserve">. To </w:t>
      </w:r>
      <w:r w:rsidR="001D37B5">
        <w:rPr>
          <w:sz w:val="20"/>
        </w:rPr>
        <w:t>lze</w:t>
      </w:r>
      <w:r w:rsidR="00D85BDE" w:rsidRPr="00B701B0">
        <w:rPr>
          <w:sz w:val="20"/>
        </w:rPr>
        <w:t xml:space="preserve"> přeměnit na </w:t>
      </w:r>
      <w:r w:rsidR="001D37B5">
        <w:rPr>
          <w:sz w:val="20"/>
        </w:rPr>
        <w:t xml:space="preserve">cca </w:t>
      </w:r>
      <w:r w:rsidR="00FD493B">
        <w:rPr>
          <w:sz w:val="20"/>
        </w:rPr>
        <w:t>19</w:t>
      </w:r>
      <w:r w:rsidR="00D85BDE" w:rsidRPr="00B701B0">
        <w:rPr>
          <w:sz w:val="20"/>
        </w:rPr>
        <w:t xml:space="preserve"> molekul ATP. Z chemického pohledu během cyklu probíhají dvě dekarboxylace, čtyři dehydrogenace</w:t>
      </w:r>
      <w:r w:rsidR="001D37B5">
        <w:rPr>
          <w:sz w:val="20"/>
        </w:rPr>
        <w:t>, jedna hydratace</w:t>
      </w:r>
      <w:r w:rsidR="00D85BDE" w:rsidRPr="00B701B0">
        <w:rPr>
          <w:sz w:val="20"/>
        </w:rPr>
        <w:t xml:space="preserve"> a jednou fosforylace (tvorba GTP).</w:t>
      </w:r>
      <w:bookmarkStart w:id="0" w:name="_GoBack"/>
      <w:bookmarkEnd w:id="0"/>
    </w:p>
    <w:p w:rsidR="00177DA6" w:rsidRPr="00B701B0" w:rsidRDefault="00684EC8" w:rsidP="00684EC8">
      <w:pPr>
        <w:spacing w:after="160"/>
        <w:ind w:left="426"/>
        <w:jc w:val="both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6350</wp:posOffset>
            </wp:positionV>
            <wp:extent cx="1267460" cy="1398905"/>
            <wp:effectExtent l="19050" t="0" r="889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6E6" w:rsidRPr="00B701B0" w:rsidRDefault="002566E6" w:rsidP="00684EC8">
      <w:pPr>
        <w:spacing w:after="160"/>
        <w:ind w:left="426"/>
        <w:jc w:val="both"/>
        <w:rPr>
          <w:sz w:val="20"/>
        </w:rPr>
      </w:pPr>
      <w:r w:rsidRPr="00B701B0">
        <w:rPr>
          <w:sz w:val="20"/>
        </w:rPr>
        <w:t xml:space="preserve">V prvním kroku se acetyl (z </w:t>
      </w:r>
      <w:proofErr w:type="spellStart"/>
      <w:r w:rsidRPr="00B701B0">
        <w:rPr>
          <w:sz w:val="20"/>
        </w:rPr>
        <w:t>CoA</w:t>
      </w:r>
      <w:proofErr w:type="spellEnd"/>
      <w:r w:rsidRPr="00B701B0">
        <w:rPr>
          <w:sz w:val="20"/>
        </w:rPr>
        <w:t xml:space="preserve">) napojí na poslední molekulu cyklu </w:t>
      </w:r>
      <w:r w:rsidR="001D37B5">
        <w:rPr>
          <w:sz w:val="20"/>
        </w:rPr>
        <w:t>F</w:t>
      </w:r>
      <w:r w:rsidRPr="00B701B0">
        <w:rPr>
          <w:sz w:val="20"/>
        </w:rPr>
        <w:t xml:space="preserve"> za vzniku první </w:t>
      </w:r>
      <w:r w:rsidR="00DE2BDE" w:rsidRPr="00B701B0">
        <w:rPr>
          <w:sz w:val="20"/>
        </w:rPr>
        <w:t>sloučeniny</w:t>
      </w:r>
      <w:r w:rsidRPr="00B701B0">
        <w:rPr>
          <w:sz w:val="20"/>
        </w:rPr>
        <w:t xml:space="preserve"> A.</w:t>
      </w:r>
    </w:p>
    <w:p w:rsidR="002566E6" w:rsidRPr="00B701B0" w:rsidRDefault="00DE2BDE" w:rsidP="00684EC8">
      <w:pPr>
        <w:spacing w:after="160"/>
        <w:ind w:left="426"/>
        <w:jc w:val="both"/>
        <w:rPr>
          <w:sz w:val="20"/>
        </w:rPr>
      </w:pPr>
      <w:r w:rsidRPr="00B701B0">
        <w:rPr>
          <w:sz w:val="20"/>
        </w:rPr>
        <w:t>Sloučenina</w:t>
      </w:r>
      <w:r w:rsidR="002566E6" w:rsidRPr="00B701B0">
        <w:rPr>
          <w:sz w:val="20"/>
        </w:rPr>
        <w:t xml:space="preserve"> A se</w:t>
      </w:r>
      <w:r w:rsidR="001D37B5">
        <w:rPr>
          <w:sz w:val="20"/>
        </w:rPr>
        <w:t xml:space="preserve"> následně </w:t>
      </w:r>
      <w:proofErr w:type="spellStart"/>
      <w:r w:rsidR="001D37B5">
        <w:rPr>
          <w:sz w:val="20"/>
        </w:rPr>
        <w:t>izomerizuje</w:t>
      </w:r>
      <w:proofErr w:type="spellEnd"/>
      <w:r w:rsidR="002566E6" w:rsidRPr="00B701B0">
        <w:rPr>
          <w:sz w:val="20"/>
        </w:rPr>
        <w:t xml:space="preserve"> na </w:t>
      </w:r>
      <w:r w:rsidR="00E81E36" w:rsidRPr="00B701B0">
        <w:rPr>
          <w:sz w:val="20"/>
        </w:rPr>
        <w:t>sloučeninu</w:t>
      </w:r>
      <w:r w:rsidR="002566E6" w:rsidRPr="00B701B0">
        <w:rPr>
          <w:sz w:val="20"/>
        </w:rPr>
        <w:t xml:space="preserve"> B.</w:t>
      </w:r>
    </w:p>
    <w:p w:rsidR="002566E6" w:rsidRPr="00B701B0" w:rsidRDefault="002566E6" w:rsidP="00684EC8">
      <w:pPr>
        <w:spacing w:after="160"/>
        <w:ind w:left="426"/>
        <w:jc w:val="both"/>
        <w:rPr>
          <w:sz w:val="20"/>
        </w:rPr>
      </w:pPr>
      <w:r w:rsidRPr="00B701B0">
        <w:rPr>
          <w:sz w:val="20"/>
        </w:rPr>
        <w:t xml:space="preserve">Poté </w:t>
      </w:r>
      <w:r w:rsidR="00177DA6" w:rsidRPr="00B701B0">
        <w:rPr>
          <w:sz w:val="20"/>
        </w:rPr>
        <w:t>se dekarboxyluje COO</w:t>
      </w:r>
      <w:r w:rsidR="00177DA6" w:rsidRPr="00B701B0">
        <w:rPr>
          <w:sz w:val="20"/>
          <w:vertAlign w:val="superscript"/>
        </w:rPr>
        <w:t>-</w:t>
      </w:r>
      <w:r w:rsidR="00177DA6" w:rsidRPr="00B701B0">
        <w:rPr>
          <w:sz w:val="20"/>
        </w:rPr>
        <w:t xml:space="preserve"> skupina </w:t>
      </w:r>
      <w:r w:rsidR="001D37B5" w:rsidRPr="00B701B0">
        <w:rPr>
          <w:sz w:val="20"/>
        </w:rPr>
        <w:t>(odštěpí se CO</w:t>
      </w:r>
      <w:r w:rsidR="001D37B5" w:rsidRPr="00B701B0">
        <w:rPr>
          <w:sz w:val="20"/>
          <w:vertAlign w:val="subscript"/>
        </w:rPr>
        <w:t>2</w:t>
      </w:r>
      <w:r w:rsidR="001D37B5" w:rsidRPr="00B701B0">
        <w:rPr>
          <w:sz w:val="20"/>
        </w:rPr>
        <w:t xml:space="preserve">) </w:t>
      </w:r>
      <w:r w:rsidR="00177DA6" w:rsidRPr="00B701B0">
        <w:rPr>
          <w:sz w:val="20"/>
        </w:rPr>
        <w:t>na prostředním uhlíku</w:t>
      </w:r>
      <w:r w:rsidRPr="00B701B0">
        <w:rPr>
          <w:sz w:val="20"/>
        </w:rPr>
        <w:t xml:space="preserve"> </w:t>
      </w:r>
      <w:r w:rsidR="00DE2BDE" w:rsidRPr="00B701B0">
        <w:rPr>
          <w:sz w:val="20"/>
        </w:rPr>
        <w:t>sloučeniny</w:t>
      </w:r>
      <w:r w:rsidRPr="00B701B0">
        <w:rPr>
          <w:sz w:val="20"/>
        </w:rPr>
        <w:t xml:space="preserve"> B a </w:t>
      </w:r>
      <w:proofErr w:type="spellStart"/>
      <w:r w:rsidR="001D37B5">
        <w:rPr>
          <w:sz w:val="20"/>
        </w:rPr>
        <w:t>hydroxy</w:t>
      </w:r>
      <w:proofErr w:type="spellEnd"/>
      <w:r w:rsidR="00CC4DD1" w:rsidRPr="00B701B0">
        <w:rPr>
          <w:sz w:val="20"/>
        </w:rPr>
        <w:t xml:space="preserve"> skupina</w:t>
      </w:r>
      <w:r w:rsidR="00177DA6" w:rsidRPr="00B701B0">
        <w:rPr>
          <w:sz w:val="20"/>
        </w:rPr>
        <w:t xml:space="preserve"> se dehydrogenuje na keton pomocí NAD</w:t>
      </w:r>
      <w:r w:rsidR="00177DA6" w:rsidRPr="00B701B0">
        <w:rPr>
          <w:sz w:val="20"/>
          <w:vertAlign w:val="superscript"/>
        </w:rPr>
        <w:t>+</w:t>
      </w:r>
      <w:r w:rsidR="00177DA6" w:rsidRPr="00B701B0">
        <w:rPr>
          <w:sz w:val="20"/>
        </w:rPr>
        <w:t xml:space="preserve">. Takto vzniká </w:t>
      </w:r>
      <w:r w:rsidR="00DE2BDE" w:rsidRPr="00B701B0">
        <w:rPr>
          <w:sz w:val="20"/>
        </w:rPr>
        <w:t>sloučenina</w:t>
      </w:r>
      <w:r w:rsidR="00177DA6" w:rsidRPr="00B701B0">
        <w:rPr>
          <w:sz w:val="20"/>
        </w:rPr>
        <w:t xml:space="preserve"> C.</w:t>
      </w:r>
    </w:p>
    <w:p w:rsidR="00177DA6" w:rsidRPr="00B701B0" w:rsidRDefault="00684EC8" w:rsidP="00684EC8">
      <w:pPr>
        <w:spacing w:after="160"/>
        <w:ind w:left="426"/>
        <w:jc w:val="both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7279005</wp:posOffset>
            </wp:positionH>
            <wp:positionV relativeFrom="paragraph">
              <wp:posOffset>7620</wp:posOffset>
            </wp:positionV>
            <wp:extent cx="1426845" cy="1191260"/>
            <wp:effectExtent l="19050" t="0" r="190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9525</wp:posOffset>
            </wp:positionV>
            <wp:extent cx="1837055" cy="1246505"/>
            <wp:effectExtent l="19050" t="0" r="0" b="0"/>
            <wp:wrapNone/>
            <wp:docPr id="24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A6" w:rsidRPr="00B701B0">
        <w:rPr>
          <w:sz w:val="20"/>
        </w:rPr>
        <w:t xml:space="preserve">V dalším kroku je provedena opět dekarboxylace na sousedním uhlíku ketonu. </w:t>
      </w:r>
      <w:r w:rsidR="00DE2BDE" w:rsidRPr="00B701B0">
        <w:rPr>
          <w:sz w:val="20"/>
        </w:rPr>
        <w:t>Opět je použit koenzym NAD</w:t>
      </w:r>
      <w:r w:rsidR="00DE2BDE" w:rsidRPr="00B701B0">
        <w:rPr>
          <w:sz w:val="20"/>
          <w:vertAlign w:val="superscript"/>
        </w:rPr>
        <w:t>+</w:t>
      </w:r>
      <w:r w:rsidR="00DE2BDE" w:rsidRPr="00B701B0">
        <w:rPr>
          <w:sz w:val="20"/>
        </w:rPr>
        <w:t>, tentokrát na dehydrogenaci H-</w:t>
      </w:r>
      <w:proofErr w:type="spellStart"/>
      <w:r w:rsidR="00DE2BDE" w:rsidRPr="00B701B0">
        <w:rPr>
          <w:sz w:val="20"/>
        </w:rPr>
        <w:t>CoA</w:t>
      </w:r>
      <w:proofErr w:type="spellEnd"/>
      <w:r w:rsidR="00DE2BDE" w:rsidRPr="00B701B0">
        <w:rPr>
          <w:sz w:val="20"/>
        </w:rPr>
        <w:t xml:space="preserve"> na </w:t>
      </w:r>
      <w:proofErr w:type="spellStart"/>
      <w:r w:rsidR="00DE2BDE" w:rsidRPr="00B701B0">
        <w:rPr>
          <w:sz w:val="20"/>
        </w:rPr>
        <w:t>CoA</w:t>
      </w:r>
      <w:proofErr w:type="spellEnd"/>
      <w:r w:rsidR="00DE2BDE" w:rsidRPr="00B701B0">
        <w:rPr>
          <w:sz w:val="20"/>
        </w:rPr>
        <w:t>, který se naváže na karbonylový uhlík. Máme sloučeninu D.</w:t>
      </w:r>
    </w:p>
    <w:p w:rsidR="00DE2BDE" w:rsidRPr="00B701B0" w:rsidRDefault="00DE2BDE" w:rsidP="00684EC8">
      <w:pPr>
        <w:spacing w:after="160"/>
        <w:ind w:left="426"/>
        <w:jc w:val="both"/>
        <w:rPr>
          <w:sz w:val="20"/>
        </w:rPr>
      </w:pPr>
      <w:r w:rsidRPr="00B701B0">
        <w:rPr>
          <w:sz w:val="20"/>
        </w:rPr>
        <w:t xml:space="preserve">Ze sloučeniny D se uvolní </w:t>
      </w:r>
      <w:proofErr w:type="spellStart"/>
      <w:r w:rsidRPr="00B701B0">
        <w:rPr>
          <w:sz w:val="20"/>
        </w:rPr>
        <w:t>CoA</w:t>
      </w:r>
      <w:proofErr w:type="spellEnd"/>
      <w:r w:rsidRPr="00B701B0">
        <w:rPr>
          <w:sz w:val="20"/>
        </w:rPr>
        <w:t xml:space="preserve">, během čehož se energie této vazby uchová do GTP z původního GDP a fosfátu. </w:t>
      </w:r>
      <w:r w:rsidR="00E81E36" w:rsidRPr="00B701B0">
        <w:rPr>
          <w:sz w:val="20"/>
        </w:rPr>
        <w:t>Vzniklá s</w:t>
      </w:r>
      <w:r w:rsidRPr="00B701B0">
        <w:rPr>
          <w:sz w:val="20"/>
        </w:rPr>
        <w:t>loučenina E je symetrická.</w:t>
      </w:r>
    </w:p>
    <w:p w:rsidR="00E81E36" w:rsidRPr="00B701B0" w:rsidRDefault="00684EC8" w:rsidP="00684EC8">
      <w:pPr>
        <w:spacing w:after="160"/>
        <w:ind w:left="426"/>
        <w:jc w:val="both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346075</wp:posOffset>
            </wp:positionV>
            <wp:extent cx="2223135" cy="1129030"/>
            <wp:effectExtent l="1905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389890</wp:posOffset>
            </wp:positionV>
            <wp:extent cx="1369060" cy="1170305"/>
            <wp:effectExtent l="19050" t="0" r="254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E36" w:rsidRPr="00B701B0">
        <w:rPr>
          <w:sz w:val="20"/>
        </w:rPr>
        <w:t xml:space="preserve">Sloučenina </w:t>
      </w:r>
      <w:r w:rsidR="00F50FEB">
        <w:rPr>
          <w:sz w:val="20"/>
        </w:rPr>
        <w:t>E</w:t>
      </w:r>
      <w:r w:rsidR="00E81E36" w:rsidRPr="00B701B0">
        <w:rPr>
          <w:sz w:val="20"/>
        </w:rPr>
        <w:t xml:space="preserve"> se od sloučeniny </w:t>
      </w:r>
      <w:r w:rsidR="00F50FEB">
        <w:rPr>
          <w:sz w:val="20"/>
        </w:rPr>
        <w:t>F</w:t>
      </w:r>
      <w:r w:rsidR="00E81E36" w:rsidRPr="00B701B0">
        <w:rPr>
          <w:sz w:val="20"/>
        </w:rPr>
        <w:t xml:space="preserve"> liší jen dvojnou vazbou mezi prostředními uhlíky, která vzniká</w:t>
      </w:r>
      <w:r w:rsidR="001D37B5">
        <w:rPr>
          <w:sz w:val="20"/>
        </w:rPr>
        <w:t xml:space="preserve"> za pomoci FAD, které je redukován</w:t>
      </w:r>
      <w:r w:rsidR="00E81E36" w:rsidRPr="00B701B0">
        <w:rPr>
          <w:sz w:val="20"/>
        </w:rPr>
        <w:t xml:space="preserve"> na FADH</w:t>
      </w:r>
      <w:r w:rsidR="00E81E36" w:rsidRPr="00B701B0">
        <w:rPr>
          <w:sz w:val="20"/>
          <w:vertAlign w:val="subscript"/>
        </w:rPr>
        <w:t>2</w:t>
      </w:r>
      <w:r w:rsidR="00E81E36" w:rsidRPr="00B701B0">
        <w:rPr>
          <w:sz w:val="20"/>
        </w:rPr>
        <w:t>.</w:t>
      </w:r>
    </w:p>
    <w:p w:rsidR="007D2136" w:rsidRPr="00B701B0" w:rsidRDefault="007D2136" w:rsidP="00684EC8">
      <w:pPr>
        <w:spacing w:after="160"/>
        <w:ind w:left="426"/>
        <w:jc w:val="both"/>
        <w:rPr>
          <w:sz w:val="20"/>
        </w:rPr>
      </w:pPr>
      <w:r w:rsidRPr="00B701B0">
        <w:rPr>
          <w:sz w:val="20"/>
        </w:rPr>
        <w:t xml:space="preserve">Na dvojné vazbě sloučeniny </w:t>
      </w:r>
      <w:r w:rsidR="00F50FEB">
        <w:rPr>
          <w:sz w:val="20"/>
        </w:rPr>
        <w:t>F</w:t>
      </w:r>
      <w:r w:rsidRPr="00B701B0">
        <w:rPr>
          <w:sz w:val="20"/>
        </w:rPr>
        <w:t xml:space="preserve"> je provedena adice vody za vzniku sloučeniny </w:t>
      </w:r>
      <w:r w:rsidR="00F50FEB">
        <w:rPr>
          <w:sz w:val="20"/>
        </w:rPr>
        <w:t>G</w:t>
      </w:r>
      <w:r w:rsidRPr="00B701B0">
        <w:rPr>
          <w:sz w:val="20"/>
        </w:rPr>
        <w:t>.</w:t>
      </w:r>
    </w:p>
    <w:p w:rsidR="00CC4DD1" w:rsidRPr="00B701B0" w:rsidRDefault="00CC4DD1" w:rsidP="00684EC8">
      <w:pPr>
        <w:spacing w:after="160"/>
        <w:ind w:left="426"/>
        <w:jc w:val="both"/>
        <w:rPr>
          <w:sz w:val="20"/>
        </w:rPr>
      </w:pPr>
      <w:r w:rsidRPr="00B701B0">
        <w:rPr>
          <w:sz w:val="20"/>
        </w:rPr>
        <w:t xml:space="preserve">Poté je provedena poslední dehydrogenace </w:t>
      </w:r>
      <w:proofErr w:type="spellStart"/>
      <w:r w:rsidRPr="00B701B0">
        <w:rPr>
          <w:sz w:val="20"/>
        </w:rPr>
        <w:t>hydro</w:t>
      </w:r>
      <w:r w:rsidR="001D37B5">
        <w:rPr>
          <w:sz w:val="20"/>
        </w:rPr>
        <w:t>xy</w:t>
      </w:r>
      <w:proofErr w:type="spellEnd"/>
      <w:r w:rsidR="00F50FEB">
        <w:rPr>
          <w:sz w:val="20"/>
        </w:rPr>
        <w:t xml:space="preserve"> skupiny na keto skupinu</w:t>
      </w:r>
      <w:r w:rsidRPr="00B701B0">
        <w:rPr>
          <w:sz w:val="20"/>
        </w:rPr>
        <w:t xml:space="preserve"> za pomoci NAD</w:t>
      </w:r>
      <w:r w:rsidRPr="00B701B0">
        <w:rPr>
          <w:sz w:val="20"/>
          <w:vertAlign w:val="superscript"/>
        </w:rPr>
        <w:t>+</w:t>
      </w:r>
      <w:r w:rsidRPr="00B701B0">
        <w:rPr>
          <w:sz w:val="20"/>
        </w:rPr>
        <w:t xml:space="preserve"> na sloučeninu </w:t>
      </w:r>
      <w:r w:rsidR="00F50FEB">
        <w:rPr>
          <w:sz w:val="20"/>
        </w:rPr>
        <w:t>H</w:t>
      </w:r>
      <w:r w:rsidRPr="00B701B0">
        <w:rPr>
          <w:sz w:val="20"/>
        </w:rPr>
        <w:t>.</w:t>
      </w:r>
      <w:r w:rsidR="00D85BDE" w:rsidRPr="00B701B0">
        <w:rPr>
          <w:sz w:val="20"/>
        </w:rPr>
        <w:t xml:space="preserve"> Na sloučeninu </w:t>
      </w:r>
      <w:r w:rsidR="00F50FEB">
        <w:rPr>
          <w:sz w:val="20"/>
        </w:rPr>
        <w:t>H</w:t>
      </w:r>
      <w:r w:rsidR="00D85BDE" w:rsidRPr="00B701B0">
        <w:rPr>
          <w:sz w:val="20"/>
        </w:rPr>
        <w:t xml:space="preserve"> se může opět připojit acetyl-</w:t>
      </w:r>
      <w:proofErr w:type="spellStart"/>
      <w:r w:rsidR="00D85BDE" w:rsidRPr="00B701B0">
        <w:rPr>
          <w:sz w:val="20"/>
        </w:rPr>
        <w:t>CoA</w:t>
      </w:r>
      <w:proofErr w:type="spellEnd"/>
      <w:r w:rsidR="00D85BDE" w:rsidRPr="00B701B0">
        <w:rPr>
          <w:sz w:val="20"/>
        </w:rPr>
        <w:t xml:space="preserve"> </w:t>
      </w:r>
      <w:r w:rsidR="00F50FEB">
        <w:rPr>
          <w:sz w:val="20"/>
        </w:rPr>
        <w:t xml:space="preserve">s vodou </w:t>
      </w:r>
      <w:r w:rsidR="00D85BDE" w:rsidRPr="00B701B0">
        <w:rPr>
          <w:sz w:val="20"/>
        </w:rPr>
        <w:t>a cyklus se opakuje.</w:t>
      </w:r>
    </w:p>
    <w:p w:rsidR="00DE2BDE" w:rsidRPr="00B701B0" w:rsidRDefault="00DE2BDE" w:rsidP="00684EC8">
      <w:pPr>
        <w:spacing w:after="160"/>
        <w:ind w:left="426"/>
        <w:jc w:val="both"/>
        <w:rPr>
          <w:sz w:val="20"/>
        </w:rPr>
      </w:pPr>
    </w:p>
    <w:p w:rsidR="00DE2BDE" w:rsidRPr="00B701B0" w:rsidRDefault="00DE2BDE" w:rsidP="00684EC8">
      <w:pPr>
        <w:spacing w:after="160"/>
        <w:ind w:left="426"/>
        <w:jc w:val="both"/>
        <w:rPr>
          <w:sz w:val="20"/>
        </w:rPr>
      </w:pPr>
    </w:p>
    <w:p w:rsidR="00DE2BDE" w:rsidRPr="00B701B0" w:rsidRDefault="00684EC8" w:rsidP="007B2C4E">
      <w:pPr>
        <w:spacing w:after="160"/>
        <w:jc w:val="both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220345</wp:posOffset>
            </wp:positionV>
            <wp:extent cx="1379855" cy="9906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BDE" w:rsidRPr="00B701B0" w:rsidRDefault="00684EC8" w:rsidP="007B2C4E">
      <w:pPr>
        <w:spacing w:after="160"/>
        <w:jc w:val="both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6985</wp:posOffset>
            </wp:positionV>
            <wp:extent cx="1393825" cy="838200"/>
            <wp:effectExtent l="19050" t="0" r="0" b="0"/>
            <wp:wrapNone/>
            <wp:docPr id="2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8890</wp:posOffset>
            </wp:positionV>
            <wp:extent cx="1379855" cy="713105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BDE" w:rsidRPr="00B701B0" w:rsidRDefault="00DE2BDE" w:rsidP="007B2C4E">
      <w:pPr>
        <w:spacing w:after="160"/>
        <w:jc w:val="both"/>
        <w:rPr>
          <w:sz w:val="20"/>
        </w:rPr>
      </w:pPr>
    </w:p>
    <w:p w:rsidR="00DE2BDE" w:rsidRPr="00B701B0" w:rsidRDefault="00DE2BDE" w:rsidP="007B2C4E">
      <w:pPr>
        <w:spacing w:after="160"/>
        <w:jc w:val="both"/>
        <w:rPr>
          <w:sz w:val="20"/>
        </w:rPr>
      </w:pPr>
    </w:p>
    <w:p w:rsidR="008572D8" w:rsidRDefault="00EA5E6B" w:rsidP="007B2C4E">
      <w:pPr>
        <w:spacing w:after="160"/>
        <w:jc w:val="both"/>
        <w:rPr>
          <w:sz w:val="20"/>
        </w:rPr>
      </w:pPr>
      <w:r>
        <w:rPr>
          <w:sz w:val="20"/>
        </w:rPr>
        <w:t xml:space="preserve"> </w:t>
      </w:r>
    </w:p>
    <w:p w:rsidR="00EA5E6B" w:rsidRPr="00B701B0" w:rsidRDefault="00684EC8" w:rsidP="007B2C4E">
      <w:pPr>
        <w:spacing w:after="160"/>
        <w:jc w:val="both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4481195</wp:posOffset>
            </wp:positionV>
            <wp:extent cx="855345" cy="1219200"/>
            <wp:effectExtent l="19050" t="0" r="190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3067050</wp:posOffset>
            </wp:positionV>
            <wp:extent cx="977900" cy="526415"/>
            <wp:effectExtent l="19050" t="0" r="0" b="0"/>
            <wp:wrapNone/>
            <wp:docPr id="2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2320925</wp:posOffset>
            </wp:positionV>
            <wp:extent cx="479425" cy="193675"/>
            <wp:effectExtent l="19050" t="0" r="0" b="0"/>
            <wp:wrapNone/>
            <wp:docPr id="2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1212850</wp:posOffset>
            </wp:positionV>
            <wp:extent cx="1380259" cy="928255"/>
            <wp:effectExtent l="1905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59" cy="92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1233170</wp:posOffset>
            </wp:positionV>
            <wp:extent cx="969645" cy="734060"/>
            <wp:effectExtent l="19050" t="0" r="190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163195</wp:posOffset>
            </wp:positionV>
            <wp:extent cx="1350645" cy="692150"/>
            <wp:effectExtent l="19050" t="0" r="190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193675</wp:posOffset>
            </wp:positionV>
            <wp:extent cx="1248410" cy="664845"/>
            <wp:effectExtent l="19050" t="0" r="889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10160</wp:posOffset>
            </wp:positionV>
            <wp:extent cx="1317625" cy="96964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E6B">
        <w:rPr>
          <w:sz w:val="20"/>
        </w:rPr>
        <w:t xml:space="preserve">       </w:t>
      </w:r>
    </w:p>
    <w:sectPr w:rsidR="00EA5E6B" w:rsidRPr="00B701B0" w:rsidSect="00684EC8">
      <w:pgSz w:w="16838" w:h="11906" w:orient="landscape"/>
      <w:pgMar w:top="568" w:right="1417" w:bottom="142" w:left="284" w:header="708" w:footer="708" w:gutter="0"/>
      <w:cols w:num="2" w:space="1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B5E"/>
    <w:rsid w:val="00177DA6"/>
    <w:rsid w:val="001B02B1"/>
    <w:rsid w:val="001D37B5"/>
    <w:rsid w:val="002566E6"/>
    <w:rsid w:val="00302D53"/>
    <w:rsid w:val="00424416"/>
    <w:rsid w:val="00553A3E"/>
    <w:rsid w:val="00593D1D"/>
    <w:rsid w:val="005C3823"/>
    <w:rsid w:val="00664EA2"/>
    <w:rsid w:val="00684EC8"/>
    <w:rsid w:val="007B2C4E"/>
    <w:rsid w:val="007D2136"/>
    <w:rsid w:val="008572D8"/>
    <w:rsid w:val="00A85CB8"/>
    <w:rsid w:val="00B608EF"/>
    <w:rsid w:val="00B701B0"/>
    <w:rsid w:val="00BB7A70"/>
    <w:rsid w:val="00BD15B2"/>
    <w:rsid w:val="00BE3117"/>
    <w:rsid w:val="00C22953"/>
    <w:rsid w:val="00CC4DD1"/>
    <w:rsid w:val="00CF5B5E"/>
    <w:rsid w:val="00D85BDE"/>
    <w:rsid w:val="00DE2BDE"/>
    <w:rsid w:val="00E81E36"/>
    <w:rsid w:val="00EA5E6B"/>
    <w:rsid w:val="00F334CC"/>
    <w:rsid w:val="00F50FEB"/>
    <w:rsid w:val="00FD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72D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 H</dc:creator>
  <cp:lastModifiedBy>rodina H</cp:lastModifiedBy>
  <cp:revision>12</cp:revision>
  <cp:lastPrinted>2022-11-18T12:05:00Z</cp:lastPrinted>
  <dcterms:created xsi:type="dcterms:W3CDTF">2022-11-08T14:14:00Z</dcterms:created>
  <dcterms:modified xsi:type="dcterms:W3CDTF">2022-11-20T23:50:00Z</dcterms:modified>
</cp:coreProperties>
</file>