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B2FB" w14:textId="6898D251" w:rsidR="00742FAA" w:rsidRPr="00FE57DC" w:rsidRDefault="002C2BA7" w:rsidP="002C2BA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cs-CZ"/>
        </w:rPr>
      </w:pPr>
      <w:r w:rsidRPr="00FE57DC">
        <w:rPr>
          <w:rFonts w:ascii="Times New Roman" w:hAnsi="Times New Roman" w:cs="Times New Roman"/>
          <w:b/>
          <w:bCs/>
          <w:sz w:val="40"/>
          <w:szCs w:val="40"/>
          <w:lang w:val="cs-CZ"/>
        </w:rPr>
        <w:t xml:space="preserve">Energie uvolněná spálením </w:t>
      </w:r>
      <w:r w:rsidR="00B92D78" w:rsidRPr="00FE57DC">
        <w:rPr>
          <w:rFonts w:ascii="Times New Roman" w:hAnsi="Times New Roman" w:cs="Times New Roman"/>
          <w:b/>
          <w:bCs/>
          <w:sz w:val="40"/>
          <w:szCs w:val="40"/>
          <w:lang w:val="cs-CZ"/>
        </w:rPr>
        <w:t>ořechu</w:t>
      </w:r>
    </w:p>
    <w:p w14:paraId="61C70B87" w14:textId="6A34C0F8" w:rsidR="002C2BA7" w:rsidRDefault="002C2BA7">
      <w:pPr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</w:p>
    <w:p w14:paraId="7C3A1CB3" w14:textId="0919AD2C" w:rsidR="002C2BA7" w:rsidRPr="00535512" w:rsidRDefault="00535512">
      <w:pPr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lang w:val="cs-CZ"/>
        </w:rPr>
      </w:pPr>
      <w:r w:rsidRPr="00535512"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lang w:val="cs-CZ"/>
        </w:rPr>
        <w:t>Úvod</w:t>
      </w:r>
    </w:p>
    <w:p w14:paraId="372840CD" w14:textId="3DD0DF1F" w:rsidR="002C2BA7" w:rsidRDefault="002C2BA7" w:rsidP="002C2BA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C2BA7">
        <w:rPr>
          <w:rFonts w:ascii="Times New Roman" w:hAnsi="Times New Roman" w:cs="Times New Roman"/>
          <w:sz w:val="24"/>
          <w:szCs w:val="24"/>
          <w:lang w:val="cs-CZ"/>
        </w:rPr>
        <w:t xml:space="preserve">Lidé musí jíst, aby přežili. Živé buňky využívají energii uloženou v molekulách potravy a kyslíku k provádění chemických procesů, které podporují život. Ne všechny druhy potravin </w:t>
      </w:r>
      <w:r w:rsidR="00555923">
        <w:rPr>
          <w:rFonts w:ascii="Times New Roman" w:hAnsi="Times New Roman" w:cs="Times New Roman"/>
          <w:sz w:val="24"/>
          <w:szCs w:val="24"/>
          <w:lang w:val="cs-CZ"/>
        </w:rPr>
        <w:t>ale uvolňují</w:t>
      </w:r>
      <w:r w:rsidRPr="002C2BA7">
        <w:rPr>
          <w:rFonts w:ascii="Times New Roman" w:hAnsi="Times New Roman" w:cs="Times New Roman"/>
          <w:sz w:val="24"/>
          <w:szCs w:val="24"/>
          <w:lang w:val="cs-CZ"/>
        </w:rPr>
        <w:t xml:space="preserve"> při spalování nebo metabolizování stejné množství energie. Při počítání energie záleží na tom, zda se jedná o tuk, bílkoviny nebo sacharidy. </w:t>
      </w:r>
    </w:p>
    <w:p w14:paraId="51C19B06" w14:textId="5728581C" w:rsidR="002C2BA7" w:rsidRDefault="002C2BA7" w:rsidP="002C2BA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Energie se někdy udává v kaloriích (</w:t>
      </w:r>
      <w:r w:rsidRPr="00544489">
        <w:rPr>
          <w:rFonts w:ascii="Times New Roman" w:hAnsi="Times New Roman" w:cs="Times New Roman"/>
          <w:i/>
          <w:iCs/>
          <w:sz w:val="24"/>
          <w:szCs w:val="24"/>
          <w:lang w:val="cs-CZ"/>
        </w:rPr>
        <w:t>cal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). Jedna kalorie je definována jako 4,185 joulu, což je přibližně množství energie potřebné k ohřátí 1 ml vody o 1 °C. </w:t>
      </w:r>
      <w:r w:rsidR="00B92D78">
        <w:rPr>
          <w:rFonts w:ascii="Times New Roman" w:hAnsi="Times New Roman" w:cs="Times New Roman"/>
          <w:sz w:val="24"/>
          <w:szCs w:val="24"/>
          <w:lang w:val="cs-CZ"/>
        </w:rPr>
        <w:t>Energetickou hodnotu potravin n</w:t>
      </w:r>
      <w:r>
        <w:rPr>
          <w:rFonts w:ascii="Times New Roman" w:hAnsi="Times New Roman" w:cs="Times New Roman"/>
          <w:sz w:val="24"/>
          <w:szCs w:val="24"/>
          <w:lang w:val="cs-CZ"/>
        </w:rPr>
        <w:t>a etiketách</w:t>
      </w:r>
      <w:r w:rsidR="008D22DD">
        <w:rPr>
          <w:rFonts w:ascii="Times New Roman" w:hAnsi="Times New Roman" w:cs="Times New Roman"/>
          <w:sz w:val="24"/>
          <w:szCs w:val="24"/>
          <w:lang w:val="cs-CZ"/>
        </w:rPr>
        <w:t xml:space="preserve"> pak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na</w:t>
      </w:r>
      <w:r w:rsidR="00B92D78">
        <w:rPr>
          <w:rFonts w:ascii="Times New Roman" w:hAnsi="Times New Roman" w:cs="Times New Roman"/>
          <w:sz w:val="24"/>
          <w:szCs w:val="24"/>
          <w:lang w:val="cs-CZ"/>
        </w:rPr>
        <w:t xml:space="preserve">jdete </w:t>
      </w:r>
      <w:r w:rsidR="008D22DD">
        <w:rPr>
          <w:rFonts w:ascii="Times New Roman" w:hAnsi="Times New Roman" w:cs="Times New Roman"/>
          <w:sz w:val="24"/>
          <w:szCs w:val="24"/>
          <w:lang w:val="cs-CZ"/>
        </w:rPr>
        <w:t xml:space="preserve">většinou </w:t>
      </w:r>
      <w:r w:rsidR="00B92D78">
        <w:rPr>
          <w:rFonts w:ascii="Times New Roman" w:hAnsi="Times New Roman" w:cs="Times New Roman"/>
          <w:sz w:val="24"/>
          <w:szCs w:val="24"/>
          <w:lang w:val="cs-CZ"/>
        </w:rPr>
        <w:t xml:space="preserve">v jednotkách </w:t>
      </w:r>
      <w:r w:rsidR="00B92D78" w:rsidRPr="00544489">
        <w:rPr>
          <w:rFonts w:ascii="Times New Roman" w:hAnsi="Times New Roman" w:cs="Times New Roman"/>
          <w:i/>
          <w:iCs/>
          <w:sz w:val="24"/>
          <w:szCs w:val="24"/>
          <w:lang w:val="cs-CZ"/>
        </w:rPr>
        <w:t>kcal</w:t>
      </w:r>
      <w:r w:rsidR="00B92D78">
        <w:rPr>
          <w:rFonts w:ascii="Times New Roman" w:hAnsi="Times New Roman" w:cs="Times New Roman"/>
          <w:sz w:val="24"/>
          <w:szCs w:val="24"/>
          <w:lang w:val="cs-CZ"/>
        </w:rPr>
        <w:t xml:space="preserve"> (kilokalorie), která odpovídá 1000 kaloriím.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6FCBD600" w14:textId="5218E411" w:rsidR="00B92D78" w:rsidRDefault="00B92D78" w:rsidP="002C2BA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555923">
        <w:rPr>
          <w:rFonts w:ascii="Times New Roman" w:hAnsi="Times New Roman" w:cs="Times New Roman"/>
          <w:sz w:val="24"/>
          <w:szCs w:val="24"/>
          <w:lang w:val="cs-CZ"/>
        </w:rPr>
        <w:t> tét</w:t>
      </w:r>
      <w:r>
        <w:rPr>
          <w:rFonts w:ascii="Times New Roman" w:hAnsi="Times New Roman" w:cs="Times New Roman"/>
          <w:sz w:val="24"/>
          <w:szCs w:val="24"/>
          <w:lang w:val="cs-CZ"/>
        </w:rPr>
        <w:t>o úloze budeme tedy spalovat kešu ořech (praženou mandli nebo arašíd) a získanou energii použijeme k ohřevu určitého množství vody.</w:t>
      </w:r>
    </w:p>
    <w:p w14:paraId="15327C39" w14:textId="63C72573" w:rsidR="00B92D78" w:rsidRDefault="00530054" w:rsidP="002C2BA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30054">
        <w:rPr>
          <w:noProof/>
        </w:rPr>
        <w:drawing>
          <wp:anchor distT="0" distB="0" distL="114300" distR="114300" simplePos="0" relativeHeight="251658240" behindDoc="1" locked="0" layoutInCell="1" allowOverlap="1" wp14:anchorId="2C0C94ED" wp14:editId="0BA983E9">
            <wp:simplePos x="0" y="0"/>
            <wp:positionH relativeFrom="margin">
              <wp:align>right</wp:align>
            </wp:positionH>
            <wp:positionV relativeFrom="paragraph">
              <wp:posOffset>122555</wp:posOffset>
            </wp:positionV>
            <wp:extent cx="1466850" cy="1595755"/>
            <wp:effectExtent l="0" t="0" r="0" b="4445"/>
            <wp:wrapTight wrapText="bothSides">
              <wp:wrapPolygon edited="0">
                <wp:start x="0" y="0"/>
                <wp:lineTo x="0" y="21402"/>
                <wp:lineTo x="21319" y="21402"/>
                <wp:lineTo x="21319" y="0"/>
                <wp:lineTo x="0" y="0"/>
              </wp:wrapPolygon>
            </wp:wrapTight>
            <wp:docPr id="1" name="Picture 1" descr="A picture containing fruit, nu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ruit, nu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86002" w14:textId="16D4F5C8" w:rsidR="00535512" w:rsidRDefault="00B92D78" w:rsidP="00535512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535512"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lang w:val="cs-CZ"/>
        </w:rPr>
        <w:t>Než začnete pracovat</w:t>
      </w:r>
      <w:r w:rsidR="007E7003" w:rsidRPr="00535512"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lang w:val="cs-CZ"/>
        </w:rPr>
        <w:t>..</w:t>
      </w:r>
    </w:p>
    <w:p w14:paraId="05C76EEA" w14:textId="136A515B" w:rsidR="00B92D78" w:rsidRDefault="00B92D78" w:rsidP="002C2BA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8A24BE3" w14:textId="63CA6F08" w:rsidR="00B92D78" w:rsidRDefault="00B92D78" w:rsidP="002C2BA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535512">
        <w:rPr>
          <w:rFonts w:ascii="Times New Roman" w:hAnsi="Times New Roman" w:cs="Times New Roman"/>
          <w:b/>
          <w:bCs/>
          <w:sz w:val="24"/>
          <w:szCs w:val="24"/>
          <w:lang w:val="cs-CZ"/>
        </w:rPr>
        <w:t>Odpovězte na následující otázky</w:t>
      </w:r>
      <w:r w:rsidR="00535512">
        <w:rPr>
          <w:rFonts w:ascii="Times New Roman" w:hAnsi="Times New Roman" w:cs="Times New Roman"/>
          <w:b/>
          <w:bCs/>
          <w:sz w:val="24"/>
          <w:szCs w:val="24"/>
          <w:lang w:val="cs-CZ"/>
        </w:rPr>
        <w:t>:</w:t>
      </w:r>
      <w:r w:rsidR="00530054" w:rsidRPr="00530054">
        <w:rPr>
          <w:noProof/>
        </w:rPr>
        <w:t xml:space="preserve"> </w:t>
      </w:r>
    </w:p>
    <w:p w14:paraId="1AC670A5" w14:textId="77777777" w:rsidR="00535512" w:rsidRPr="00535512" w:rsidRDefault="00535512" w:rsidP="002C2BA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0121722" w14:textId="77777777" w:rsidR="00B92D78" w:rsidRDefault="00B92D78" w:rsidP="002C2BA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Otázka 1.: Co je to spalování?</w:t>
      </w:r>
    </w:p>
    <w:p w14:paraId="5F464792" w14:textId="77777777" w:rsidR="00B92D78" w:rsidRDefault="00B92D78" w:rsidP="002C2BA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______________________________________________________________________________</w:t>
      </w:r>
    </w:p>
    <w:p w14:paraId="3D32E8BF" w14:textId="77777777" w:rsidR="00B92D78" w:rsidRDefault="00B92D78" w:rsidP="002C2BA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4327BDE" w14:textId="4F6C6838" w:rsidR="00B92D78" w:rsidRDefault="00B92D78" w:rsidP="002C2BA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FE57DC">
        <w:rPr>
          <w:rFonts w:ascii="Times New Roman" w:hAnsi="Times New Roman" w:cs="Times New Roman"/>
          <w:sz w:val="24"/>
          <w:szCs w:val="24"/>
          <w:lang w:val="cs-CZ"/>
        </w:rPr>
        <w:t>t</w:t>
      </w:r>
      <w:r>
        <w:rPr>
          <w:rFonts w:ascii="Times New Roman" w:hAnsi="Times New Roman" w:cs="Times New Roman"/>
          <w:sz w:val="24"/>
          <w:szCs w:val="24"/>
          <w:lang w:val="cs-CZ"/>
        </w:rPr>
        <w:t>ázka 2.: Jaké složení mají ořechy?</w:t>
      </w:r>
    </w:p>
    <w:p w14:paraId="35E6128E" w14:textId="77777777" w:rsidR="00B92D78" w:rsidRDefault="00B92D78" w:rsidP="002C2BA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______________________________________________________________________________</w:t>
      </w:r>
    </w:p>
    <w:p w14:paraId="395A9DDD" w14:textId="77777777" w:rsidR="00B92D78" w:rsidRDefault="00B92D78" w:rsidP="002C2BA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570DEB7" w14:textId="77777777" w:rsidR="00B92D78" w:rsidRDefault="00B92D78" w:rsidP="002C2BA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Otázka 3.: Co bude pravděpodobně „palivem“ pro hoření ořechu?</w:t>
      </w:r>
    </w:p>
    <w:p w14:paraId="089FD362" w14:textId="77777777" w:rsidR="00535512" w:rsidRDefault="00B92D78" w:rsidP="0053551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______________________________________________________________________________</w:t>
      </w:r>
    </w:p>
    <w:p w14:paraId="5868606D" w14:textId="77777777" w:rsidR="00535512" w:rsidRDefault="00535512" w:rsidP="0053551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550CD28" w14:textId="77777777" w:rsidR="00535512" w:rsidRDefault="00535512" w:rsidP="0053551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7DB5A96" w14:textId="77777777" w:rsidR="00535512" w:rsidRPr="00535512" w:rsidRDefault="00535512" w:rsidP="00535512">
      <w:pPr>
        <w:jc w:val="both"/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lang w:val="cs-CZ"/>
        </w:rPr>
      </w:pPr>
      <w:r w:rsidRPr="00535512"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lang w:val="cs-CZ"/>
        </w:rPr>
        <w:t>Jdeme experimentovat..</w:t>
      </w:r>
    </w:p>
    <w:p w14:paraId="54BA88D5" w14:textId="37482218" w:rsidR="007E7003" w:rsidRDefault="00FE57DC" w:rsidP="0053551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14:paraId="646EEFFE" w14:textId="13F0597E" w:rsidR="00FE57DC" w:rsidRPr="00FE57DC" w:rsidRDefault="00FE57DC" w:rsidP="00FE57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FE57DC">
        <w:rPr>
          <w:rFonts w:ascii="Times New Roman" w:hAnsi="Times New Roman" w:cs="Times New Roman"/>
          <w:b/>
          <w:bCs/>
          <w:sz w:val="28"/>
          <w:szCs w:val="28"/>
          <w:lang w:val="cs-CZ"/>
        </w:rPr>
        <w:lastRenderedPageBreak/>
        <w:t>PROTOKOL</w:t>
      </w:r>
      <w:r w:rsidR="007C301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K</w:t>
      </w:r>
      <w:r w:rsidRPr="00FE57DC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EXPERIMENTU</w:t>
      </w:r>
    </w:p>
    <w:p w14:paraId="2125ED30" w14:textId="77777777" w:rsidR="00FE57DC" w:rsidRDefault="00FE57DC" w:rsidP="002C2BA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37CA616" w14:textId="39A59FE2" w:rsidR="00FE57DC" w:rsidRDefault="00FE57DC" w:rsidP="002C2BA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Vaším hlavním úkolem bude provést pokus s cílem určit, jak se změní: </w:t>
      </w:r>
    </w:p>
    <w:p w14:paraId="346FBAEB" w14:textId="77777777" w:rsidR="00FE57DC" w:rsidRDefault="00FE57DC" w:rsidP="00FE57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E57DC">
        <w:rPr>
          <w:rFonts w:ascii="Times New Roman" w:hAnsi="Times New Roman" w:cs="Times New Roman"/>
          <w:sz w:val="24"/>
          <w:szCs w:val="24"/>
          <w:lang w:val="cs-CZ"/>
        </w:rPr>
        <w:t xml:space="preserve">hmotnost ořechu během chemické reakce (hoření) </w:t>
      </w:r>
    </w:p>
    <w:p w14:paraId="1551C59B" w14:textId="77777777" w:rsidR="00FE57DC" w:rsidRDefault="00FE57DC" w:rsidP="00FE57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teplota vody, kterou ohřejete spálením ořechu.</w:t>
      </w:r>
    </w:p>
    <w:p w14:paraId="233EEE21" w14:textId="77777777" w:rsidR="00FE57DC" w:rsidRDefault="00FE57DC" w:rsidP="00FE57D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2B4280B" w14:textId="1A9691D1" w:rsidR="00FE57DC" w:rsidRDefault="00FE57DC" w:rsidP="00FE57D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MATERIÁL A CHEMIKÁLIE</w:t>
      </w:r>
    </w:p>
    <w:p w14:paraId="484BA45B" w14:textId="1A077947" w:rsidR="00FE57DC" w:rsidRDefault="00FE57DC" w:rsidP="00FE57D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Kešu oříšek </w:t>
      </w:r>
      <w:r w:rsidR="008D22DD">
        <w:rPr>
          <w:rFonts w:ascii="Times New Roman" w:hAnsi="Times New Roman" w:cs="Times New Roman"/>
          <w:sz w:val="24"/>
          <w:szCs w:val="24"/>
          <w:lang w:val="cs-CZ"/>
        </w:rPr>
        <w:t xml:space="preserve">(může být i </w:t>
      </w:r>
      <w:r>
        <w:rPr>
          <w:rFonts w:ascii="Times New Roman" w:hAnsi="Times New Roman" w:cs="Times New Roman"/>
          <w:sz w:val="24"/>
          <w:szCs w:val="24"/>
          <w:lang w:val="cs-CZ"/>
        </w:rPr>
        <w:t>pražená mandle nebo arašíd</w:t>
      </w:r>
      <w:r w:rsidR="008D22DD">
        <w:rPr>
          <w:rFonts w:ascii="Times New Roman" w:hAnsi="Times New Roman" w:cs="Times New Roman"/>
          <w:sz w:val="24"/>
          <w:szCs w:val="24"/>
          <w:lang w:val="cs-CZ"/>
        </w:rPr>
        <w:t>)</w:t>
      </w:r>
      <w:r>
        <w:rPr>
          <w:rFonts w:ascii="Times New Roman" w:hAnsi="Times New Roman" w:cs="Times New Roman"/>
          <w:sz w:val="24"/>
          <w:szCs w:val="24"/>
          <w:lang w:val="cs-CZ"/>
        </w:rPr>
        <w:t>, voda</w:t>
      </w:r>
    </w:p>
    <w:p w14:paraId="60D6D85C" w14:textId="77777777" w:rsidR="00FE57DC" w:rsidRDefault="00FE57DC" w:rsidP="00FE57D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A4411BF" w14:textId="653F4BCB" w:rsidR="00B92D78" w:rsidRDefault="00FE57DC" w:rsidP="00FE57D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POMŮCKY A VYBAVENÍ</w:t>
      </w:r>
    </w:p>
    <w:p w14:paraId="35D5CE3F" w14:textId="35C78D14" w:rsidR="00FE57DC" w:rsidRDefault="00FE57DC" w:rsidP="00FE57D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Váhy, prázdná hliníková plechovka od nápoje, </w:t>
      </w:r>
      <w:r w:rsidR="008D22DD">
        <w:rPr>
          <w:rFonts w:ascii="Times New Roman" w:hAnsi="Times New Roman" w:cs="Times New Roman"/>
          <w:sz w:val="24"/>
          <w:szCs w:val="24"/>
          <w:lang w:val="cs-CZ"/>
        </w:rPr>
        <w:t xml:space="preserve">nehořlavý </w:t>
      </w:r>
      <w:r w:rsidR="00680BDB">
        <w:rPr>
          <w:rFonts w:ascii="Times New Roman" w:hAnsi="Times New Roman" w:cs="Times New Roman"/>
          <w:sz w:val="24"/>
          <w:szCs w:val="24"/>
          <w:lang w:val="cs-CZ"/>
        </w:rPr>
        <w:t>podstavec – 2x (postačí, hrnky nebo kádinky),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špejle se špičkou, sirky nebo zapalovač, klasický teploměr</w:t>
      </w:r>
      <w:r w:rsidR="00530054"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0F5246D8" w14:textId="77777777" w:rsidR="00FE57DC" w:rsidRDefault="00FE57DC" w:rsidP="00FE57D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EFCA02C" w14:textId="1AE5CA41" w:rsidR="00FE57DC" w:rsidRDefault="00FE57DC" w:rsidP="00FE57D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PRACOVNÍ POSTUP</w:t>
      </w:r>
    </w:p>
    <w:p w14:paraId="7C8CEDE9" w14:textId="0FA72C30" w:rsidR="00680BDB" w:rsidRDefault="00680BDB" w:rsidP="00680BD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Zvažte prázdnou hliníkovou plechovku: ____________</w:t>
      </w:r>
    </w:p>
    <w:p w14:paraId="1B56F812" w14:textId="361FBE90" w:rsidR="00680BDB" w:rsidRDefault="00680BDB" w:rsidP="00680BD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Naplňte plechovku asi 150 ml vody. Zvažte plechovku s vodou a určete přesnou </w:t>
      </w:r>
      <w:r w:rsidRPr="004F1DC6">
        <w:rPr>
          <w:rFonts w:ascii="Times New Roman" w:hAnsi="Times New Roman" w:cs="Times New Roman"/>
          <w:b/>
          <w:bCs/>
          <w:sz w:val="24"/>
          <w:szCs w:val="24"/>
          <w:lang w:val="cs-CZ"/>
        </w:rPr>
        <w:t>hmotnost vody: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____________</w:t>
      </w:r>
    </w:p>
    <w:p w14:paraId="52A7F96C" w14:textId="024E4831" w:rsidR="00680BDB" w:rsidRDefault="00680BDB" w:rsidP="00680BD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Změřte počáteční </w:t>
      </w:r>
      <w:r w:rsidRPr="004F1DC6">
        <w:rPr>
          <w:rFonts w:ascii="Times New Roman" w:hAnsi="Times New Roman" w:cs="Times New Roman"/>
          <w:b/>
          <w:bCs/>
          <w:sz w:val="24"/>
          <w:szCs w:val="24"/>
          <w:lang w:val="cs-CZ"/>
        </w:rPr>
        <w:t>teplotu vody v plechovce: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____________</w:t>
      </w:r>
    </w:p>
    <w:p w14:paraId="1034427E" w14:textId="77FE088E" w:rsidR="00680BDB" w:rsidRDefault="00680BDB" w:rsidP="00680BD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Připravte si aparaturu</w:t>
      </w:r>
      <w:r w:rsidR="008D22DD">
        <w:rPr>
          <w:rFonts w:ascii="Times New Roman" w:hAnsi="Times New Roman" w:cs="Times New Roman"/>
          <w:sz w:val="24"/>
          <w:szCs w:val="24"/>
          <w:lang w:val="cs-CZ"/>
        </w:rPr>
        <w:t xml:space="preserve"> na zahřívání vody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D22DD">
        <w:rPr>
          <w:rFonts w:ascii="Times New Roman" w:hAnsi="Times New Roman" w:cs="Times New Roman"/>
          <w:sz w:val="24"/>
          <w:szCs w:val="24"/>
          <w:lang w:val="cs-CZ"/>
        </w:rPr>
        <w:t xml:space="preserve">(viz. pomocný </w:t>
      </w:r>
      <w:r>
        <w:rPr>
          <w:rFonts w:ascii="Times New Roman" w:hAnsi="Times New Roman" w:cs="Times New Roman"/>
          <w:sz w:val="24"/>
          <w:szCs w:val="24"/>
          <w:lang w:val="cs-CZ"/>
        </w:rPr>
        <w:t>obráz</w:t>
      </w:r>
      <w:r w:rsidR="008D22DD">
        <w:rPr>
          <w:rFonts w:ascii="Times New Roman" w:hAnsi="Times New Roman" w:cs="Times New Roman"/>
          <w:sz w:val="24"/>
          <w:szCs w:val="24"/>
          <w:lang w:val="cs-CZ"/>
        </w:rPr>
        <w:t>ek</w:t>
      </w:r>
      <w:r w:rsidR="00CE76BD">
        <w:rPr>
          <w:rFonts w:ascii="Times New Roman" w:hAnsi="Times New Roman" w:cs="Times New Roman"/>
          <w:sz w:val="24"/>
          <w:szCs w:val="24"/>
          <w:lang w:val="cs-CZ"/>
        </w:rPr>
        <w:t xml:space="preserve"> na další straně</w:t>
      </w:r>
      <w:r w:rsidR="008D22DD">
        <w:rPr>
          <w:rFonts w:ascii="Times New Roman" w:hAnsi="Times New Roman" w:cs="Times New Roman"/>
          <w:sz w:val="24"/>
          <w:szCs w:val="24"/>
          <w:lang w:val="cs-CZ"/>
        </w:rPr>
        <w:t>)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71F162F0" w14:textId="5E5F1A5C" w:rsidR="00680BDB" w:rsidRDefault="00680BDB" w:rsidP="00680BD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Zvažte ořech, který budete spalovat</w:t>
      </w:r>
      <w:r w:rsidR="004F1DC6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8D338E" w:rsidRPr="008D338E">
        <w:rPr>
          <w:rFonts w:ascii="Times New Roman" w:hAnsi="Times New Roman" w:cs="Times New Roman"/>
          <w:b/>
          <w:bCs/>
          <w:sz w:val="24"/>
          <w:szCs w:val="24"/>
          <w:lang w:val="cs-CZ"/>
        </w:rPr>
        <w:t>Celková h</w:t>
      </w:r>
      <w:r w:rsidR="004F1DC6" w:rsidRPr="008D338E">
        <w:rPr>
          <w:rFonts w:ascii="Times New Roman" w:hAnsi="Times New Roman" w:cs="Times New Roman"/>
          <w:b/>
          <w:bCs/>
          <w:sz w:val="24"/>
          <w:szCs w:val="24"/>
          <w:lang w:val="cs-CZ"/>
        </w:rPr>
        <w:t>mot</w:t>
      </w:r>
      <w:r w:rsidR="004F1DC6" w:rsidRPr="004F1DC6">
        <w:rPr>
          <w:rFonts w:ascii="Times New Roman" w:hAnsi="Times New Roman" w:cs="Times New Roman"/>
          <w:b/>
          <w:bCs/>
          <w:sz w:val="24"/>
          <w:szCs w:val="24"/>
          <w:lang w:val="cs-CZ"/>
        </w:rPr>
        <w:t>nost ořechu</w:t>
      </w:r>
      <w:r w:rsidRPr="004F1DC6">
        <w:rPr>
          <w:rFonts w:ascii="Times New Roman" w:hAnsi="Times New Roman" w:cs="Times New Roman"/>
          <w:b/>
          <w:bCs/>
          <w:sz w:val="24"/>
          <w:szCs w:val="24"/>
          <w:lang w:val="cs-CZ"/>
        </w:rPr>
        <w:t>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____________</w:t>
      </w:r>
    </w:p>
    <w:p w14:paraId="68409E02" w14:textId="747CFFFA" w:rsidR="00680BDB" w:rsidRDefault="00680BDB" w:rsidP="00680BD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Napíchněte ořech na špejli</w:t>
      </w:r>
    </w:p>
    <w:p w14:paraId="10F883CF" w14:textId="77777777" w:rsidR="00680BDB" w:rsidRDefault="00680BDB" w:rsidP="00680BD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Zapalte ořech sirkami či zapalovačem. </w:t>
      </w:r>
    </w:p>
    <w:p w14:paraId="3CB7849F" w14:textId="4DBEF8F1" w:rsidR="00680BDB" w:rsidRDefault="00680BDB" w:rsidP="00680BD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Držte jej pod plechovkou s vodou, aby se voda co nejefektivněji </w:t>
      </w:r>
      <w:r w:rsidR="00530054">
        <w:rPr>
          <w:rFonts w:ascii="Times New Roman" w:hAnsi="Times New Roman" w:cs="Times New Roman"/>
          <w:sz w:val="24"/>
          <w:szCs w:val="24"/>
          <w:lang w:val="cs-CZ"/>
        </w:rPr>
        <w:t>ohřívala,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dokud plamen nezhasne.</w:t>
      </w:r>
    </w:p>
    <w:p w14:paraId="4B5785C2" w14:textId="79E404F4" w:rsidR="00680BDB" w:rsidRDefault="00680BDB" w:rsidP="00680BD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Jakmile ořech přestane hořet, jemně </w:t>
      </w:r>
      <w:r w:rsidR="004F1DC6">
        <w:rPr>
          <w:rFonts w:ascii="Times New Roman" w:hAnsi="Times New Roman" w:cs="Times New Roman"/>
          <w:sz w:val="24"/>
          <w:szCs w:val="24"/>
          <w:lang w:val="cs-CZ"/>
        </w:rPr>
        <w:t xml:space="preserve">promíchejte vodu v plechovce koncem teploměru a opět změřte </w:t>
      </w:r>
      <w:r w:rsidR="004F1DC6" w:rsidRPr="004F1DC6">
        <w:rPr>
          <w:rFonts w:ascii="Times New Roman" w:hAnsi="Times New Roman" w:cs="Times New Roman"/>
          <w:b/>
          <w:bCs/>
          <w:sz w:val="24"/>
          <w:szCs w:val="24"/>
          <w:lang w:val="cs-CZ"/>
        </w:rPr>
        <w:t>teplotu vody v</w:t>
      </w:r>
      <w:r w:rsidR="008D338E">
        <w:rPr>
          <w:rFonts w:ascii="Times New Roman" w:hAnsi="Times New Roman" w:cs="Times New Roman"/>
          <w:b/>
          <w:bCs/>
          <w:sz w:val="24"/>
          <w:szCs w:val="24"/>
          <w:lang w:val="cs-CZ"/>
        </w:rPr>
        <w:t> </w:t>
      </w:r>
      <w:r w:rsidR="004F1DC6" w:rsidRPr="004F1DC6">
        <w:rPr>
          <w:rFonts w:ascii="Times New Roman" w:hAnsi="Times New Roman" w:cs="Times New Roman"/>
          <w:b/>
          <w:bCs/>
          <w:sz w:val="24"/>
          <w:szCs w:val="24"/>
          <w:lang w:val="cs-CZ"/>
        </w:rPr>
        <w:t>plechovce</w:t>
      </w:r>
      <w:r w:rsidR="008D338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, </w:t>
      </w:r>
      <w:r w:rsidR="008D338E" w:rsidRPr="008D338E">
        <w:rPr>
          <w:rFonts w:ascii="Times New Roman" w:hAnsi="Times New Roman" w:cs="Times New Roman"/>
          <w:sz w:val="24"/>
          <w:szCs w:val="24"/>
          <w:lang w:val="cs-CZ"/>
        </w:rPr>
        <w:t>aniž byste se dotýkali teploměrem boku nebo dna plechovky</w:t>
      </w:r>
      <w:r w:rsidR="004F1DC6" w:rsidRPr="004F1DC6">
        <w:rPr>
          <w:rFonts w:ascii="Times New Roman" w:hAnsi="Times New Roman" w:cs="Times New Roman"/>
          <w:b/>
          <w:bCs/>
          <w:sz w:val="24"/>
          <w:szCs w:val="24"/>
          <w:lang w:val="cs-CZ"/>
        </w:rPr>
        <w:t>:</w:t>
      </w:r>
      <w:r w:rsidR="004F1DC6">
        <w:rPr>
          <w:rFonts w:ascii="Times New Roman" w:hAnsi="Times New Roman" w:cs="Times New Roman"/>
          <w:sz w:val="24"/>
          <w:szCs w:val="24"/>
          <w:lang w:val="cs-CZ"/>
        </w:rPr>
        <w:t xml:space="preserve"> ____________ </w:t>
      </w:r>
    </w:p>
    <w:p w14:paraId="3E6F9296" w14:textId="77A17BE9" w:rsidR="008D338E" w:rsidRDefault="008D338E" w:rsidP="008D33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Až oříšek vychladne, sundejte jeho zbytek z párátka a znovu jej co nejpřesněji zvažte. </w:t>
      </w:r>
      <w:r w:rsidRPr="004F1DC6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Hmotnost 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zbytku </w:t>
      </w:r>
      <w:r w:rsidRPr="004F1DC6">
        <w:rPr>
          <w:rFonts w:ascii="Times New Roman" w:hAnsi="Times New Roman" w:cs="Times New Roman"/>
          <w:b/>
          <w:bCs/>
          <w:sz w:val="24"/>
          <w:szCs w:val="24"/>
          <w:lang w:val="cs-CZ"/>
        </w:rPr>
        <w:t>ořechu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po spálení</w:t>
      </w:r>
      <w:r w:rsidRPr="004F1DC6">
        <w:rPr>
          <w:rFonts w:ascii="Times New Roman" w:hAnsi="Times New Roman" w:cs="Times New Roman"/>
          <w:b/>
          <w:bCs/>
          <w:sz w:val="24"/>
          <w:szCs w:val="24"/>
          <w:lang w:val="cs-CZ"/>
        </w:rPr>
        <w:t>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____________</w:t>
      </w:r>
    </w:p>
    <w:p w14:paraId="3B9F07D7" w14:textId="59576633" w:rsidR="008D338E" w:rsidRPr="00680BDB" w:rsidRDefault="008D338E" w:rsidP="008D338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5A77A71" w14:textId="77777777" w:rsidR="007E7003" w:rsidRDefault="007E7003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14:paraId="7E427E63" w14:textId="56675673" w:rsidR="008752CD" w:rsidRDefault="00CE76BD" w:rsidP="00530054">
      <w:pPr>
        <w:jc w:val="center"/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lang w:val="cs-CZ"/>
        </w:rPr>
      </w:pPr>
      <w:r>
        <w:rPr>
          <w:rFonts w:ascii="Times New Roman" w:hAnsi="Times New Roman" w:cs="Times New Roman"/>
          <w:i/>
          <w:iCs/>
          <w:noProof/>
          <w:color w:val="4472C4" w:themeColor="accent1"/>
          <w:sz w:val="32"/>
          <w:szCs w:val="32"/>
          <w:lang w:val="cs-CZ"/>
        </w:rPr>
        <w:lastRenderedPageBreak/>
        <w:drawing>
          <wp:inline distT="0" distB="0" distL="0" distR="0" wp14:anchorId="509E17B3" wp14:editId="111D8D6F">
            <wp:extent cx="4886325" cy="36603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911" cy="367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459750" w14:textId="77777777" w:rsidR="008752CD" w:rsidRDefault="008752CD" w:rsidP="002C2BA7">
      <w:pPr>
        <w:jc w:val="both"/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lang w:val="cs-CZ"/>
        </w:rPr>
      </w:pPr>
    </w:p>
    <w:p w14:paraId="51BAA85D" w14:textId="0136295C" w:rsidR="008752CD" w:rsidRPr="00A54B36" w:rsidRDefault="00A54B36" w:rsidP="00530054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Pomocný o</w:t>
      </w:r>
      <w:r w:rsidRPr="00A54B36">
        <w:rPr>
          <w:rFonts w:ascii="Times New Roman" w:hAnsi="Times New Roman" w:cs="Times New Roman"/>
          <w:i/>
          <w:iCs/>
          <w:sz w:val="24"/>
          <w:szCs w:val="24"/>
          <w:lang w:val="cs-CZ"/>
        </w:rPr>
        <w:t>brázek pro sestavení aparatury</w:t>
      </w: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– možno sestavit sofistikovaněji.</w:t>
      </w:r>
    </w:p>
    <w:p w14:paraId="6FD0A902" w14:textId="77777777" w:rsidR="008752CD" w:rsidRDefault="008752CD" w:rsidP="002C2BA7">
      <w:pPr>
        <w:jc w:val="both"/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lang w:val="cs-CZ"/>
        </w:rPr>
      </w:pPr>
    </w:p>
    <w:p w14:paraId="20A4851B" w14:textId="490F6CE0" w:rsidR="00535512" w:rsidRPr="00535512" w:rsidRDefault="00E41772" w:rsidP="002C2BA7">
      <w:pPr>
        <w:jc w:val="both"/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lang w:val="cs-CZ"/>
        </w:rPr>
      </w:pPr>
      <w:r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lang w:val="cs-CZ"/>
        </w:rPr>
        <w:t>P</w:t>
      </w:r>
      <w:r w:rsidR="00535512" w:rsidRPr="00535512"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lang w:val="cs-CZ"/>
        </w:rPr>
        <w:t>ozorování</w:t>
      </w:r>
    </w:p>
    <w:p w14:paraId="34B53917" w14:textId="77777777" w:rsidR="00535512" w:rsidRDefault="00535512" w:rsidP="002C2BA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6FBA422" w14:textId="247EEF76" w:rsidR="007E7003" w:rsidRPr="00535512" w:rsidRDefault="007E7003" w:rsidP="002C2BA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535512">
        <w:rPr>
          <w:rFonts w:ascii="Times New Roman" w:hAnsi="Times New Roman" w:cs="Times New Roman"/>
          <w:b/>
          <w:bCs/>
          <w:sz w:val="24"/>
          <w:szCs w:val="24"/>
          <w:lang w:val="cs-CZ"/>
        </w:rPr>
        <w:t>Pokud vše dobře dopadne, odpovězte na následující otázky:</w:t>
      </w:r>
    </w:p>
    <w:p w14:paraId="648231A6" w14:textId="77777777" w:rsidR="007E7003" w:rsidRDefault="007E7003" w:rsidP="007E700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D63FEBF" w14:textId="1081F434" w:rsidR="007E7003" w:rsidRDefault="007E7003" w:rsidP="007E700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Otázka 4.: Co jste pozorovali během spalování?</w:t>
      </w:r>
    </w:p>
    <w:p w14:paraId="7030B69B" w14:textId="77777777" w:rsidR="007E7003" w:rsidRDefault="007E7003" w:rsidP="007E700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______________________________________________________________________________</w:t>
      </w:r>
    </w:p>
    <w:p w14:paraId="17DA549E" w14:textId="77777777" w:rsidR="007E7003" w:rsidRDefault="007E7003" w:rsidP="007E700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DECF210" w14:textId="25054B5A" w:rsidR="007E7003" w:rsidRDefault="007E7003" w:rsidP="007E700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Otázka 5.: Jak se změnila hmotnost ořechu?</w:t>
      </w:r>
    </w:p>
    <w:p w14:paraId="760F2048" w14:textId="77777777" w:rsidR="007E7003" w:rsidRDefault="007E7003" w:rsidP="007E700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______________________________________________________________________________</w:t>
      </w:r>
    </w:p>
    <w:p w14:paraId="3D566D82" w14:textId="77777777" w:rsidR="007E7003" w:rsidRDefault="007E7003" w:rsidP="007E700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26B7D6A" w14:textId="7DF73A3B" w:rsidR="007E7003" w:rsidRDefault="007E7003" w:rsidP="007E700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Otázka 5.: Jak se změnila teplota vody během pokusu?</w:t>
      </w:r>
    </w:p>
    <w:p w14:paraId="5F0DA49E" w14:textId="09683A64" w:rsidR="002C2BA7" w:rsidRDefault="007E7003" w:rsidP="007E700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______________________________________________________________________________</w:t>
      </w:r>
    </w:p>
    <w:p w14:paraId="034FD1D6" w14:textId="77777777" w:rsidR="008752CD" w:rsidRDefault="008752CD" w:rsidP="008752CD">
      <w:pPr>
        <w:jc w:val="both"/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lang w:val="cs-CZ"/>
        </w:rPr>
      </w:pPr>
      <w:r w:rsidRPr="00535512"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lang w:val="cs-CZ"/>
        </w:rPr>
        <w:lastRenderedPageBreak/>
        <w:t>Vysvětlete vaše výsledky</w:t>
      </w:r>
    </w:p>
    <w:p w14:paraId="2831B55E" w14:textId="77777777" w:rsidR="008752CD" w:rsidRPr="00535512" w:rsidRDefault="008752CD" w:rsidP="008752CD">
      <w:pPr>
        <w:jc w:val="both"/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lang w:val="cs-CZ"/>
        </w:rPr>
      </w:pPr>
    </w:p>
    <w:p w14:paraId="16079A97" w14:textId="77777777" w:rsidR="008752CD" w:rsidRDefault="008752CD" w:rsidP="008752C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Otázka 6.: Vypočítejte kolik energie bylo předáno vodě při spalování ořechu. Vycházejte z definice kalorie. </w:t>
      </w:r>
    </w:p>
    <w:p w14:paraId="3CC24941" w14:textId="77777777" w:rsidR="008752CD" w:rsidRDefault="008752CD" w:rsidP="008752C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______________________________________________________________________________</w:t>
      </w:r>
    </w:p>
    <w:p w14:paraId="52839E0E" w14:textId="77777777" w:rsidR="00CE76BD" w:rsidRDefault="008752CD" w:rsidP="00CE76B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______________________________________________________________________________</w:t>
      </w:r>
    </w:p>
    <w:p w14:paraId="517A76F4" w14:textId="3DB48CA0" w:rsidR="00CE76BD" w:rsidRDefault="00CE76BD" w:rsidP="00CE76B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______________________________________________________________________________</w:t>
      </w:r>
    </w:p>
    <w:p w14:paraId="04811783" w14:textId="62324601" w:rsidR="008752CD" w:rsidRDefault="008752CD" w:rsidP="008752C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76FA859" w14:textId="77777777" w:rsidR="008752CD" w:rsidRDefault="008752CD" w:rsidP="008752C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19A3B2B" w14:textId="77777777" w:rsidR="008752CD" w:rsidRDefault="008752CD" w:rsidP="008752C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Otázka 7.: Vypočítejte obsah energie, která by vznikla spálením 100 g ořechů (kcal/100g).</w:t>
      </w:r>
    </w:p>
    <w:p w14:paraId="54DCBC7B" w14:textId="77777777" w:rsidR="008752CD" w:rsidRDefault="008752CD" w:rsidP="008752C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______________________________________________________________________________</w:t>
      </w:r>
    </w:p>
    <w:p w14:paraId="3337AF0C" w14:textId="20FDAE52" w:rsidR="008752CD" w:rsidRDefault="008752CD" w:rsidP="008752C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______________________________________________________________________________</w:t>
      </w:r>
    </w:p>
    <w:p w14:paraId="3751B351" w14:textId="77777777" w:rsidR="00CE76BD" w:rsidRDefault="00CE76BD" w:rsidP="00CE76B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______________________________________________________________________________</w:t>
      </w:r>
    </w:p>
    <w:p w14:paraId="3F153C1B" w14:textId="77777777" w:rsidR="00CE76BD" w:rsidRDefault="00CE76BD" w:rsidP="008752C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A433C91" w14:textId="77777777" w:rsidR="008752CD" w:rsidRDefault="008752CD" w:rsidP="008752C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0778562" w14:textId="77777777" w:rsidR="008752CD" w:rsidRDefault="008752CD" w:rsidP="008752C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Otázka 8.: Najděte energetickou hodnotu ořechů, které jste spalovali na etiketě. Jak vysvětlíte rozdíly oproti naměřené hodnotě?</w:t>
      </w:r>
    </w:p>
    <w:p w14:paraId="0444BA13" w14:textId="77777777" w:rsidR="008752CD" w:rsidRDefault="008752CD" w:rsidP="008752C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______________________________________________________________________________</w:t>
      </w:r>
    </w:p>
    <w:p w14:paraId="5BA32A97" w14:textId="5458FD12" w:rsidR="008752CD" w:rsidRDefault="008752CD" w:rsidP="008752C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______________________________________________________________________________</w:t>
      </w:r>
    </w:p>
    <w:p w14:paraId="450F0AC7" w14:textId="77777777" w:rsidR="00CE76BD" w:rsidRDefault="00CE76BD" w:rsidP="00CE76B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______________________________________________________________________________</w:t>
      </w:r>
    </w:p>
    <w:p w14:paraId="74F182CA" w14:textId="077A0218" w:rsidR="00CE76BD" w:rsidRDefault="00CE76BD" w:rsidP="008752C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C91F1CD" w14:textId="77777777" w:rsidR="007A3FA1" w:rsidRDefault="007A3FA1" w:rsidP="008752C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1CAE764" w14:textId="6799B645" w:rsidR="007A3FA1" w:rsidRPr="007A3FA1" w:rsidRDefault="007A3FA1" w:rsidP="008752CD">
      <w:pPr>
        <w:jc w:val="both"/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lang w:val="cs-CZ"/>
        </w:rPr>
      </w:pPr>
      <w:r w:rsidRPr="007A3FA1"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lang w:val="cs-CZ"/>
        </w:rPr>
        <w:t>K zamyšlení</w:t>
      </w:r>
    </w:p>
    <w:p w14:paraId="2E672879" w14:textId="78964713" w:rsidR="007A3FA1" w:rsidRDefault="007A3FA1" w:rsidP="008752C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Energetická hodnota bílého cukru je 401 kcal na 100</w:t>
      </w:r>
      <w:r w:rsidR="0055592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g. </w:t>
      </w:r>
      <w:r w:rsidR="00555923">
        <w:rPr>
          <w:rFonts w:ascii="Times New Roman" w:hAnsi="Times New Roman" w:cs="Times New Roman"/>
          <w:sz w:val="24"/>
          <w:szCs w:val="24"/>
          <w:lang w:val="cs-CZ"/>
        </w:rPr>
        <w:t>A n</w:t>
      </w:r>
      <w:r>
        <w:rPr>
          <w:rFonts w:ascii="Times New Roman" w:hAnsi="Times New Roman" w:cs="Times New Roman"/>
          <w:sz w:val="24"/>
          <w:szCs w:val="24"/>
          <w:lang w:val="cs-CZ"/>
        </w:rPr>
        <w:t>apříklad sto gramů kuřecího masa by pak vydalo 110 kcal. Na etiketě slunečnicového oleje najdeme informaci o jeho energetické hodnotě 897 kcal/100g. Porovnej, která potravina obsahuje nejvíce a nejméně energie? Zkus vysvětlit proč?</w:t>
      </w:r>
    </w:p>
    <w:p w14:paraId="7092AD78" w14:textId="67751618" w:rsidR="007A3FA1" w:rsidRDefault="007A3FA1" w:rsidP="007A3FA1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9A02F8B" w14:textId="407C74C3" w:rsidR="007A3FA1" w:rsidRDefault="007A3FA1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410EECB1" w14:textId="675E437D" w:rsidR="002C2BA7" w:rsidRPr="00CE76BD" w:rsidRDefault="00CE76BD" w:rsidP="002C2BA7">
      <w:pPr>
        <w:jc w:val="both"/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lang w:val="cs-CZ"/>
        </w:rPr>
      </w:pPr>
      <w:r w:rsidRPr="00CE76BD"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lang w:val="cs-CZ"/>
        </w:rPr>
        <w:lastRenderedPageBreak/>
        <w:t>Závěr</w:t>
      </w:r>
      <w:r w:rsidR="00435A68"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lang w:val="cs-CZ"/>
        </w:rPr>
        <w:t xml:space="preserve"> (dostanou studenti až po vyhodnocení pokusu)</w:t>
      </w:r>
    </w:p>
    <w:p w14:paraId="3713E993" w14:textId="7DC12895" w:rsidR="002C2BA7" w:rsidRDefault="002C2BA7" w:rsidP="002C2BA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 tuků je k dispozici více energie než ze sacharidů, protože uhlík v sacharidech je již částečně zoxidován. Uhlík v tucích je z velké části neoxidovaný. Tuk také obsahuje více atomů uhlíku na gram, proto se při spalování </w:t>
      </w:r>
      <w:r w:rsidRPr="00555923">
        <w:rPr>
          <w:rFonts w:ascii="Times New Roman" w:hAnsi="Times New Roman" w:cs="Times New Roman"/>
          <w:sz w:val="24"/>
          <w:szCs w:val="24"/>
          <w:lang w:val="cs-CZ"/>
        </w:rPr>
        <w:t>gramu tuku uvolní více než dvakrát více energie než při spalování gramu sacharidů.</w:t>
      </w:r>
      <w:r w:rsidR="00555923" w:rsidRPr="00555923">
        <w:rPr>
          <w:rFonts w:ascii="Times New Roman" w:hAnsi="Times New Roman" w:cs="Times New Roman"/>
          <w:sz w:val="24"/>
          <w:szCs w:val="24"/>
          <w:lang w:val="cs-CZ"/>
        </w:rPr>
        <w:t xml:space="preserve"> Bílkoviny jsou na energii nejchudší, ovšem i ty </w:t>
      </w:r>
      <w:r w:rsidR="00555923">
        <w:rPr>
          <w:rFonts w:ascii="Times New Roman" w:hAnsi="Times New Roman" w:cs="Times New Roman"/>
          <w:sz w:val="24"/>
          <w:szCs w:val="24"/>
          <w:lang w:val="cs-CZ"/>
        </w:rPr>
        <w:t xml:space="preserve">můžou </w:t>
      </w:r>
      <w:r w:rsidR="00555923" w:rsidRPr="00555923">
        <w:rPr>
          <w:rFonts w:ascii="Times New Roman" w:hAnsi="Times New Roman" w:cs="Times New Roman"/>
          <w:sz w:val="24"/>
          <w:szCs w:val="24"/>
          <w:lang w:val="cs-CZ"/>
        </w:rPr>
        <w:t>slouž</w:t>
      </w:r>
      <w:r w:rsidR="00555923">
        <w:rPr>
          <w:rFonts w:ascii="Times New Roman" w:hAnsi="Times New Roman" w:cs="Times New Roman"/>
          <w:sz w:val="24"/>
          <w:szCs w:val="24"/>
          <w:lang w:val="cs-CZ"/>
        </w:rPr>
        <w:t>it</w:t>
      </w:r>
      <w:r w:rsidR="00555923" w:rsidRPr="00555923">
        <w:rPr>
          <w:rFonts w:ascii="Times New Roman" w:hAnsi="Times New Roman" w:cs="Times New Roman"/>
          <w:sz w:val="24"/>
          <w:szCs w:val="24"/>
          <w:lang w:val="cs-CZ"/>
        </w:rPr>
        <w:t xml:space="preserve"> jako zdroj energie pro naše tělo</w:t>
      </w:r>
      <w:r w:rsidR="00555923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555923" w:rsidRPr="0055592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55923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555923" w:rsidRPr="00555923">
        <w:rPr>
          <w:rFonts w:ascii="Times New Roman" w:hAnsi="Times New Roman" w:cs="Times New Roman"/>
          <w:sz w:val="24"/>
          <w:szCs w:val="24"/>
          <w:lang w:val="cs-CZ"/>
        </w:rPr>
        <w:t>řeba v situaci kritického nedostatku energie</w:t>
      </w:r>
      <w:r w:rsidR="00093372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555923" w:rsidRPr="0055592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55923" w:rsidRPr="00555923">
        <w:rPr>
          <w:rStyle w:val="hgkelc"/>
          <w:rFonts w:ascii="Times New Roman" w:hAnsi="Times New Roman" w:cs="Times New Roman"/>
          <w:sz w:val="24"/>
          <w:szCs w:val="24"/>
          <w:lang w:val="cs-CZ"/>
        </w:rPr>
        <w:t xml:space="preserve">např. </w:t>
      </w:r>
      <w:r w:rsidR="00555923">
        <w:rPr>
          <w:rStyle w:val="hgkelc"/>
          <w:rFonts w:ascii="Times New Roman" w:hAnsi="Times New Roman" w:cs="Times New Roman"/>
          <w:sz w:val="24"/>
          <w:szCs w:val="24"/>
          <w:lang w:val="cs-CZ"/>
        </w:rPr>
        <w:t xml:space="preserve">při </w:t>
      </w:r>
      <w:r w:rsidR="00555923" w:rsidRPr="00555923">
        <w:rPr>
          <w:rStyle w:val="hgkelc"/>
          <w:rFonts w:ascii="Times New Roman" w:hAnsi="Times New Roman" w:cs="Times New Roman"/>
          <w:sz w:val="24"/>
          <w:szCs w:val="24"/>
          <w:lang w:val="cs-CZ"/>
        </w:rPr>
        <w:t>vyčerpání zásob sacharidů a tuků</w:t>
      </w:r>
      <w:r w:rsidR="00555923" w:rsidRPr="00555923">
        <w:rPr>
          <w:rStyle w:val="hgkelc"/>
          <w:rFonts w:ascii="Times New Roman" w:hAnsi="Times New Roman" w:cs="Times New Roman"/>
          <w:sz w:val="24"/>
          <w:szCs w:val="24"/>
          <w:lang w:val="cs-CZ"/>
        </w:rPr>
        <w:t>.</w:t>
      </w:r>
    </w:p>
    <w:sectPr w:rsidR="002C2BA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8733" w14:textId="77777777" w:rsidR="00CD229B" w:rsidRDefault="00CD229B" w:rsidP="00C77D56">
      <w:pPr>
        <w:spacing w:after="0" w:line="240" w:lineRule="auto"/>
      </w:pPr>
      <w:r>
        <w:separator/>
      </w:r>
    </w:p>
  </w:endnote>
  <w:endnote w:type="continuationSeparator" w:id="0">
    <w:p w14:paraId="12485ADD" w14:textId="77777777" w:rsidR="00CD229B" w:rsidRDefault="00CD229B" w:rsidP="00C7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B4E2" w14:textId="77777777" w:rsidR="00CD229B" w:rsidRDefault="00CD229B" w:rsidP="00C77D56">
      <w:pPr>
        <w:spacing w:after="0" w:line="240" w:lineRule="auto"/>
      </w:pPr>
      <w:r>
        <w:separator/>
      </w:r>
    </w:p>
  </w:footnote>
  <w:footnote w:type="continuationSeparator" w:id="0">
    <w:p w14:paraId="4123C365" w14:textId="77777777" w:rsidR="00CD229B" w:rsidRDefault="00CD229B" w:rsidP="00C7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5D62" w14:textId="508B17E5" w:rsidR="00C77D56" w:rsidRPr="00C77D56" w:rsidRDefault="00C77D56" w:rsidP="00C77D56">
    <w:pPr>
      <w:pStyle w:val="Header"/>
      <w:jc w:val="right"/>
      <w:rPr>
        <w:rFonts w:ascii="Times New Roman" w:hAnsi="Times New Roman" w:cs="Times New Roman"/>
        <w:i/>
        <w:iCs/>
        <w:sz w:val="24"/>
        <w:szCs w:val="24"/>
        <w:lang w:val="cs-CZ"/>
      </w:rPr>
    </w:pPr>
    <w:r w:rsidRPr="00C77D56">
      <w:rPr>
        <w:rFonts w:ascii="Times New Roman" w:hAnsi="Times New Roman" w:cs="Times New Roman"/>
        <w:i/>
        <w:iCs/>
        <w:sz w:val="24"/>
        <w:szCs w:val="24"/>
        <w:lang w:val="cs-CZ"/>
      </w:rPr>
      <w:t xml:space="preserve">Didaktika biochemie - </w:t>
    </w:r>
    <w:r w:rsidR="007C3013">
      <w:rPr>
        <w:rFonts w:ascii="Times New Roman" w:hAnsi="Times New Roman" w:cs="Times New Roman"/>
        <w:i/>
        <w:iCs/>
        <w:sz w:val="24"/>
        <w:szCs w:val="24"/>
        <w:lang w:val="cs-CZ"/>
      </w:rPr>
      <w:t>l</w:t>
    </w:r>
    <w:r w:rsidRPr="00C77D56">
      <w:rPr>
        <w:rFonts w:ascii="Times New Roman" w:hAnsi="Times New Roman" w:cs="Times New Roman"/>
        <w:i/>
        <w:iCs/>
        <w:sz w:val="24"/>
        <w:szCs w:val="24"/>
        <w:lang w:val="cs-CZ"/>
      </w:rPr>
      <w:t>ipidy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42F0"/>
    <w:multiLevelType w:val="hybridMultilevel"/>
    <w:tmpl w:val="41AE0D7C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B3466BE"/>
    <w:multiLevelType w:val="hybridMultilevel"/>
    <w:tmpl w:val="8E2E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47FA0"/>
    <w:multiLevelType w:val="hybridMultilevel"/>
    <w:tmpl w:val="DD269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A4650"/>
    <w:multiLevelType w:val="hybridMultilevel"/>
    <w:tmpl w:val="C4F0D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022733">
    <w:abstractNumId w:val="1"/>
  </w:num>
  <w:num w:numId="2" w16cid:durableId="1004943095">
    <w:abstractNumId w:val="3"/>
  </w:num>
  <w:num w:numId="3" w16cid:durableId="399984721">
    <w:abstractNumId w:val="0"/>
  </w:num>
  <w:num w:numId="4" w16cid:durableId="659772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A7"/>
    <w:rsid w:val="00093372"/>
    <w:rsid w:val="00145618"/>
    <w:rsid w:val="002C2BA7"/>
    <w:rsid w:val="00435A68"/>
    <w:rsid w:val="00451D4B"/>
    <w:rsid w:val="004F1DC6"/>
    <w:rsid w:val="00530054"/>
    <w:rsid w:val="00535512"/>
    <w:rsid w:val="00544489"/>
    <w:rsid w:val="00555923"/>
    <w:rsid w:val="00680BDB"/>
    <w:rsid w:val="00742FAA"/>
    <w:rsid w:val="007A3FA1"/>
    <w:rsid w:val="007C3013"/>
    <w:rsid w:val="007E7003"/>
    <w:rsid w:val="008752CD"/>
    <w:rsid w:val="008D22DD"/>
    <w:rsid w:val="008D338E"/>
    <w:rsid w:val="00A007D9"/>
    <w:rsid w:val="00A54B36"/>
    <w:rsid w:val="00B40D49"/>
    <w:rsid w:val="00B92D78"/>
    <w:rsid w:val="00C05916"/>
    <w:rsid w:val="00C414EE"/>
    <w:rsid w:val="00C77D56"/>
    <w:rsid w:val="00CD229B"/>
    <w:rsid w:val="00CE76BD"/>
    <w:rsid w:val="00E41772"/>
    <w:rsid w:val="00E52410"/>
    <w:rsid w:val="00F57629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5FC9"/>
  <w15:chartTrackingRefBased/>
  <w15:docId w15:val="{D219E81B-B38B-4D09-987F-C8ADBB1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7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56"/>
  </w:style>
  <w:style w:type="paragraph" w:styleId="Footer">
    <w:name w:val="footer"/>
    <w:basedOn w:val="Normal"/>
    <w:link w:val="FooterChar"/>
    <w:uiPriority w:val="99"/>
    <w:unhideWhenUsed/>
    <w:rsid w:val="00C7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56"/>
  </w:style>
  <w:style w:type="character" w:customStyle="1" w:styleId="hgkelc">
    <w:name w:val="hgkelc"/>
    <w:basedOn w:val="DefaultParagraphFont"/>
    <w:rsid w:val="0055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Dušková</dc:creator>
  <cp:keywords/>
  <dc:description/>
  <cp:lastModifiedBy>Kateřina Dušková</cp:lastModifiedBy>
  <cp:revision>22</cp:revision>
  <cp:lastPrinted>2022-11-28T12:00:00Z</cp:lastPrinted>
  <dcterms:created xsi:type="dcterms:W3CDTF">2022-11-28T09:43:00Z</dcterms:created>
  <dcterms:modified xsi:type="dcterms:W3CDTF">2022-11-30T14:10:00Z</dcterms:modified>
</cp:coreProperties>
</file>