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F709" w14:textId="00BB2DB7" w:rsidR="0073282A" w:rsidRPr="00607E54" w:rsidRDefault="0073282A" w:rsidP="0073282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mbria" w:hAnsi="Cambria" w:cs="Calibri"/>
        </w:rPr>
      </w:pPr>
      <w:r w:rsidRPr="00607E54">
        <w:rPr>
          <w:rStyle w:val="eop"/>
          <w:rFonts w:ascii="Cambria" w:hAnsi="Cambria" w:cs="Calibri"/>
        </w:rPr>
        <w:t>Vendula Škutová</w:t>
      </w:r>
    </w:p>
    <w:p w14:paraId="27D56720" w14:textId="4BDB9D93" w:rsidR="0073282A" w:rsidRPr="00607E54" w:rsidRDefault="0073282A" w:rsidP="0073282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mbria" w:hAnsi="Cambria" w:cs="Calibri"/>
        </w:rPr>
      </w:pPr>
      <w:r w:rsidRPr="00607E54">
        <w:rPr>
          <w:rStyle w:val="eop"/>
          <w:rFonts w:ascii="Cambria" w:hAnsi="Cambria" w:cs="Calibri"/>
        </w:rPr>
        <w:t>5. 1. 2023</w:t>
      </w:r>
    </w:p>
    <w:p w14:paraId="7E4E7F18" w14:textId="77777777" w:rsidR="0073282A" w:rsidRPr="00607E54" w:rsidRDefault="0073282A" w:rsidP="00EC66AA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18"/>
          <w:szCs w:val="18"/>
        </w:rPr>
      </w:pPr>
    </w:p>
    <w:p w14:paraId="20BA9E37" w14:textId="687557A1" w:rsidR="0073282A" w:rsidRPr="00607E54" w:rsidRDefault="00EC66AA" w:rsidP="0073282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Calibri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  <w:r w:rsidR="0073282A" w:rsidRPr="00607E54">
        <w:rPr>
          <w:rStyle w:val="normaltextrun"/>
          <w:rFonts w:ascii="Cambria" w:hAnsi="Cambria" w:cs="Calibri"/>
          <w:b/>
          <w:bCs/>
          <w:u w:val="single"/>
        </w:rPr>
        <w:t>Aktivita stavba elektrárny</w:t>
      </w:r>
      <w:r w:rsidR="0073282A" w:rsidRPr="00607E54">
        <w:rPr>
          <w:rStyle w:val="eop"/>
          <w:rFonts w:ascii="Cambria" w:hAnsi="Cambria" w:cs="Calibri"/>
        </w:rPr>
        <w:t> </w:t>
      </w:r>
    </w:p>
    <w:p w14:paraId="78AFBCD0" w14:textId="76F25D09" w:rsidR="0073282A" w:rsidRPr="00607E54" w:rsidRDefault="0073282A" w:rsidP="0073282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Calibri"/>
        </w:rPr>
      </w:pPr>
      <w:r w:rsidRPr="00607E54">
        <w:rPr>
          <w:rStyle w:val="eop"/>
          <w:rFonts w:ascii="Cambria" w:hAnsi="Cambria" w:cs="Calibri"/>
        </w:rPr>
        <w:t xml:space="preserve">Zdroj: Bc. Adéla Konfrštová, dále </w:t>
      </w:r>
      <w:r w:rsidR="004D6B6F" w:rsidRPr="00607E54">
        <w:rPr>
          <w:rStyle w:val="eop"/>
          <w:rFonts w:ascii="Cambria" w:hAnsi="Cambria" w:cs="Calibri"/>
        </w:rPr>
        <w:t>diplomová práce: GREGOROVÁ, Aneta. Využití vybraných aktivizačních metod v různých fázích vyučovacích hodin chemie [online]. Brno, 2021 [cit. 2023-01-05]. Dostupné z: https://theses.cz/id/cmxic1/. Diplomová práce. Masarykova univerzita, Pedagogická fakulta. Vedoucí práce Mgr. Irena Plucková, Ph.D.</w:t>
      </w:r>
    </w:p>
    <w:p w14:paraId="55160AE8" w14:textId="32545609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</w:p>
    <w:p w14:paraId="49AD3A20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normaltextrun"/>
          <w:rFonts w:ascii="Cambria" w:hAnsi="Cambria" w:cs="Calibri"/>
          <w:b/>
          <w:bCs/>
          <w:sz w:val="22"/>
          <w:szCs w:val="22"/>
        </w:rPr>
        <w:t>Cíle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159BC148" w14:textId="77777777" w:rsidR="00EC66AA" w:rsidRPr="00607E54" w:rsidRDefault="00EC66AA" w:rsidP="00EC66A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Žák uvede argumenty podporující jeho obhajovanou myšlenku. 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1352B0F7" w14:textId="77777777" w:rsidR="00EC66AA" w:rsidRPr="00607E54" w:rsidRDefault="00EC66AA" w:rsidP="00EC66A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Žák srovná typy elektráren a uvede jejich výhody a nevýhody. 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665BA3FB" w14:textId="77777777" w:rsidR="00EC66AA" w:rsidRPr="00607E54" w:rsidRDefault="00EC66AA" w:rsidP="00EC66A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Žák na základě argumentů obhájí své rozhodnutí.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64AED37C" w14:textId="77777777" w:rsidR="00EC66AA" w:rsidRPr="00607E54" w:rsidRDefault="00EC66AA" w:rsidP="00EC66A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Žák dokáže uvést pozitiva i negativa jakékoliv elektrárny. 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21F42D31" w14:textId="77777777" w:rsidR="00EC66AA" w:rsidRPr="00607E54" w:rsidRDefault="00EC66AA" w:rsidP="00EC66A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Psychomotorické a afektivní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2F766EEB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6D89F719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60D97018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normaltextrun"/>
          <w:rFonts w:ascii="Cambria" w:hAnsi="Cambria" w:cs="Calibri"/>
          <w:b/>
          <w:bCs/>
          <w:sz w:val="22"/>
          <w:szCs w:val="22"/>
        </w:rPr>
        <w:t>Metoda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10AE25DC" w14:textId="5159991B" w:rsidR="00EC66AA" w:rsidRPr="00607E54" w:rsidRDefault="00607E54" w:rsidP="00EC66A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a</w:t>
      </w:r>
      <w:r w:rsidR="00EC66AA" w:rsidRPr="00607E54">
        <w:rPr>
          <w:rStyle w:val="normaltextrun"/>
          <w:rFonts w:ascii="Cambria" w:hAnsi="Cambria" w:cs="Calibri"/>
          <w:sz w:val="22"/>
          <w:szCs w:val="22"/>
        </w:rPr>
        <w:t>rgumentační role play</w:t>
      </w:r>
      <w:r w:rsidR="00EC66AA"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03EF13EF" w14:textId="77777777" w:rsidR="00EC66AA" w:rsidRPr="00607E54" w:rsidRDefault="00EC66AA" w:rsidP="00EC66AA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05DC7558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normaltextrun"/>
          <w:rFonts w:ascii="Cambria" w:hAnsi="Cambria" w:cs="Calibri"/>
          <w:b/>
          <w:bCs/>
          <w:sz w:val="22"/>
          <w:szCs w:val="22"/>
        </w:rPr>
        <w:t>Instrukce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758E6950" w14:textId="77777777" w:rsidR="00EC66AA" w:rsidRPr="00607E54" w:rsidRDefault="00EC66AA" w:rsidP="00EC66A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hra ve skupinách po čtyřech (počty lze měnit podle množství elektráren – lze zařadit i solární, větrnou, …)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736B12AD" w14:textId="77777777" w:rsidR="00EC66AA" w:rsidRPr="00607E54" w:rsidRDefault="00EC66AA" w:rsidP="00EC66A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v každé skupině si žáci vylosují svou roli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6DB87759" w14:textId="77777777" w:rsidR="00EC66AA" w:rsidRPr="00607E54" w:rsidRDefault="00EC66AA" w:rsidP="00EC66A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na kartičkách jsou napsány základní informace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58C77EF3" w14:textId="77777777" w:rsidR="00EC66AA" w:rsidRPr="00607E54" w:rsidRDefault="00EC66AA" w:rsidP="00EC66A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co žák neví, může si dohledat na internetu nebo v mezích reálnosti vymyslet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785E2696" w14:textId="77777777" w:rsidR="00EC66AA" w:rsidRPr="00607E54" w:rsidRDefault="00EC66AA" w:rsidP="00EC66A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majitelé argumentují, dodavatel jim do toho může libovolně vstupovat a ptát se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4EFB416D" w14:textId="77777777" w:rsidR="00EC66AA" w:rsidRPr="00607E54" w:rsidRDefault="00EC66AA" w:rsidP="00EC66AA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na konci hry se dodavatel rozhodne o tom, kterou elektrárnu bude chtít postavit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1809D308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4BF1AAFA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normaltextrun"/>
          <w:rFonts w:ascii="Cambria" w:hAnsi="Cambria" w:cs="Calibri"/>
          <w:b/>
          <w:bCs/>
          <w:sz w:val="22"/>
          <w:szCs w:val="22"/>
        </w:rPr>
        <w:t>Aktivita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11392731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58A14BA1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normaltextrun"/>
          <w:rFonts w:ascii="Cambria" w:hAnsi="Cambria" w:cs="Calibri"/>
          <w:b/>
          <w:bCs/>
          <w:sz w:val="22"/>
          <w:szCs w:val="22"/>
        </w:rPr>
        <w:t>Reflexe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3EDF4E9B" w14:textId="77777777" w:rsidR="00EC66AA" w:rsidRPr="00607E54" w:rsidRDefault="00EC66AA" w:rsidP="00EC66AA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Měli jste své role, zaznělo vše? Zeptal se dodavatel na vše? Chcete ještě něco doplnit mimo svou roli? 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17D77876" w14:textId="77777777" w:rsidR="00EC66AA" w:rsidRPr="00607E54" w:rsidRDefault="00EC66AA" w:rsidP="00EC66A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Měl některý ze spolužáků tak dobrý argument, že by vás jako dodavatele přesvědčil? 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40350CC7" w14:textId="77777777" w:rsidR="00EC66AA" w:rsidRPr="00607E54" w:rsidRDefault="00EC66AA" w:rsidP="00EC66A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Zvedněte ruku ten, kdo obhajoval názor, se kterým nesouzní. 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4E37F3D3" w14:textId="13A2C00E" w:rsidR="00EC66AA" w:rsidRPr="00607E54" w:rsidRDefault="00EC66AA" w:rsidP="00EC66A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Jaká byla vítězná strategie? Vyplatilo se diskreditovat ostatní typy elektráren?</w:t>
      </w:r>
      <w:r w:rsidRPr="00607E54">
        <w:rPr>
          <w:rStyle w:val="normaltextrun"/>
          <w:rFonts w:ascii="Cambria" w:hAnsi="Cambria" w:cs="Calibri"/>
          <w:b/>
          <w:bCs/>
          <w:sz w:val="22"/>
          <w:szCs w:val="22"/>
        </w:rPr>
        <w:t> 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  <w:r w:rsidR="0036547E" w:rsidRPr="00607E54">
        <w:rPr>
          <w:rStyle w:val="eop"/>
          <w:rFonts w:ascii="Cambria" w:hAnsi="Cambria" w:cs="Calibri"/>
          <w:sz w:val="22"/>
          <w:szCs w:val="22"/>
        </w:rPr>
        <w:t xml:space="preserve">Vyplatilo se být poctivý? </w:t>
      </w:r>
    </w:p>
    <w:p w14:paraId="77EB1899" w14:textId="355CF88F" w:rsidR="0036547E" w:rsidRPr="00607E54" w:rsidRDefault="0036547E" w:rsidP="00EC66A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 xml:space="preserve">Jaká byla strategie rozhodování dodavatelů elektřiny? </w:t>
      </w:r>
    </w:p>
    <w:p w14:paraId="5391D512" w14:textId="65AEA489" w:rsidR="00EC66AA" w:rsidRPr="00607E54" w:rsidRDefault="00EC66AA" w:rsidP="00EC66A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b/>
          <w:bCs/>
          <w:sz w:val="22"/>
          <w:szCs w:val="22"/>
        </w:rPr>
        <w:t>Co nového jste se naučili? 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1CA7F134" w14:textId="77777777" w:rsidR="00EC66AA" w:rsidRPr="00607E54" w:rsidRDefault="00EC66AA" w:rsidP="00EC66A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b/>
          <w:bCs/>
          <w:sz w:val="22"/>
          <w:szCs w:val="22"/>
        </w:rPr>
        <w:t>Zazněly argumentační fauly? 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71DD0D50" w14:textId="1DF0A16C" w:rsidR="00EC66AA" w:rsidRPr="00607E54" w:rsidRDefault="00EC66AA" w:rsidP="00EC66AA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b/>
          <w:bCs/>
          <w:sz w:val="22"/>
          <w:szCs w:val="22"/>
        </w:rPr>
        <w:t>Kde by se dala využít schopnost argumentace? 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336D6E79" w14:textId="741CF9DB" w:rsidR="0036547E" w:rsidRPr="00607E54" w:rsidRDefault="0036547E" w:rsidP="0036547E">
      <w:pPr>
        <w:pStyle w:val="paragraph"/>
        <w:spacing w:before="0" w:beforeAutospacing="0" w:after="0" w:afterAutospacing="0"/>
        <w:ind w:left="1080"/>
        <w:textAlignment w:val="baseline"/>
        <w:rPr>
          <w:rFonts w:ascii="Cambria" w:hAnsi="Cambria" w:cs="Calibri"/>
          <w:sz w:val="22"/>
          <w:szCs w:val="22"/>
        </w:rPr>
      </w:pPr>
    </w:p>
    <w:p w14:paraId="4854A375" w14:textId="77777777" w:rsidR="00EC66AA" w:rsidRPr="00607E54" w:rsidRDefault="00EC66AA" w:rsidP="00EC66AA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720FA0D5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normaltextrun"/>
          <w:rFonts w:ascii="Cambria" w:hAnsi="Cambria" w:cs="Calibri"/>
          <w:b/>
          <w:bCs/>
          <w:sz w:val="22"/>
          <w:szCs w:val="22"/>
        </w:rPr>
        <w:t>Evaluace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5C9A09B5" w14:textId="4AB85C44" w:rsidR="00EC66AA" w:rsidRPr="00607E54" w:rsidRDefault="00EC66AA" w:rsidP="00EC66A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Vyberte si Vaši vítěznou elektrárnu a na lísteček si metodou sandwich zapište dvě výhody a jednu nevýhodu 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1DB88023" w14:textId="77B244F3" w:rsidR="0036547E" w:rsidRPr="00607E54" w:rsidRDefault="0036547E" w:rsidP="00EC66A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Žáci vytvoří tabulku, ve které budou srovnávat jednotlivé elektrárny dle kritérií</w:t>
      </w:r>
    </w:p>
    <w:p w14:paraId="1C734830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0DA50E57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2C75FBC0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4547B8DC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normaltextrun"/>
          <w:rFonts w:ascii="Cambria" w:hAnsi="Cambria" w:cs="Calibri"/>
          <w:b/>
          <w:bCs/>
          <w:sz w:val="22"/>
          <w:szCs w:val="22"/>
        </w:rPr>
        <w:t>Příběh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6B8BAE08" w14:textId="1854164C" w:rsidR="00EC66AA" w:rsidRPr="00607E54" w:rsidRDefault="00EC66AA" w:rsidP="00EC66AA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normaltextrun"/>
          <w:rFonts w:ascii="Cambria" w:hAnsi="Cambria" w:cs="Calibri"/>
          <w:i/>
          <w:iCs/>
          <w:sz w:val="22"/>
          <w:szCs w:val="22"/>
        </w:rPr>
        <w:t xml:space="preserve">Dodavatel elektřiny a majitel firmy Postav elektrárnu, vypsal výběrové řízení na stavbu nové elektrárny, která by umožnila zvýšit roční výrobu elektřiny v České republice. Nemůže se ale rozhodnout, jakou elektrárnu by měl postavit. Měla by být na obnovitelné zdroje a proč? Nebo by měla využívat naopak neobnovitelné zdroje? Která elektrárna bude ekonomicky výhodnější, a která bude naopak lepší pro životní prostředí? S těmito otázkami se pan </w:t>
      </w:r>
      <w:r w:rsidR="00717A59" w:rsidRPr="00607E54">
        <w:rPr>
          <w:rStyle w:val="normaltextrun"/>
          <w:rFonts w:ascii="Cambria" w:hAnsi="Cambria" w:cs="Calibri"/>
          <w:i/>
          <w:iCs/>
          <w:sz w:val="22"/>
          <w:szCs w:val="22"/>
        </w:rPr>
        <w:t>dodavatel</w:t>
      </w:r>
      <w:r w:rsidRPr="00607E54">
        <w:rPr>
          <w:rStyle w:val="normaltextrun"/>
          <w:rFonts w:ascii="Cambria" w:hAnsi="Cambria" w:cs="Calibri"/>
          <w:i/>
          <w:iCs/>
          <w:sz w:val="22"/>
          <w:szCs w:val="22"/>
        </w:rPr>
        <w:t xml:space="preserve"> rozhodl jít na schůzku s majiteli tří elektráren – </w:t>
      </w:r>
      <w:r w:rsidR="00717A59" w:rsidRPr="00607E54">
        <w:rPr>
          <w:rStyle w:val="normaltextrun"/>
          <w:rFonts w:ascii="Cambria" w:hAnsi="Cambria" w:cs="Calibri"/>
          <w:i/>
          <w:iCs/>
          <w:sz w:val="22"/>
          <w:szCs w:val="22"/>
        </w:rPr>
        <w:t>majitelem jaderné elektrárny</w:t>
      </w:r>
      <w:r w:rsidRPr="00607E54">
        <w:rPr>
          <w:rStyle w:val="normaltextrun"/>
          <w:rFonts w:ascii="Cambria" w:hAnsi="Cambria" w:cs="Calibri"/>
          <w:i/>
          <w:iCs/>
          <w:sz w:val="22"/>
          <w:szCs w:val="22"/>
        </w:rPr>
        <w:t xml:space="preserve">, </w:t>
      </w:r>
      <w:r w:rsidR="00717A59" w:rsidRPr="00607E54">
        <w:rPr>
          <w:rStyle w:val="normaltextrun"/>
          <w:rFonts w:ascii="Cambria" w:hAnsi="Cambria" w:cs="Calibri"/>
          <w:i/>
          <w:iCs/>
          <w:sz w:val="22"/>
          <w:szCs w:val="22"/>
        </w:rPr>
        <w:t>uhelné elektrárny a majitelem vodní elektrárny.</w:t>
      </w:r>
      <w:r w:rsidRPr="00607E54">
        <w:rPr>
          <w:rStyle w:val="normaltextrun"/>
          <w:rFonts w:ascii="Cambria" w:hAnsi="Cambria" w:cs="Calibri"/>
          <w:i/>
          <w:iCs/>
          <w:sz w:val="22"/>
          <w:szCs w:val="22"/>
        </w:rPr>
        <w:t xml:space="preserve"> Pro kterou elektrárnu se rozhodne?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68A04823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67FC61D2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normaltextrun"/>
          <w:rFonts w:ascii="Cambria" w:hAnsi="Cambria" w:cs="Calibri"/>
          <w:b/>
          <w:bCs/>
          <w:sz w:val="22"/>
          <w:szCs w:val="22"/>
        </w:rPr>
        <w:lastRenderedPageBreak/>
        <w:t>Fáze hry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58419FD6" w14:textId="77777777" w:rsidR="00EC66AA" w:rsidRPr="00607E54" w:rsidRDefault="00EC66AA" w:rsidP="00EC66AA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Seznámení s hrou, pravidla, rozlosování rolí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689DB9D1" w14:textId="77777777" w:rsidR="00EC66AA" w:rsidRPr="00607E54" w:rsidRDefault="00EC66AA" w:rsidP="00EC66A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Každý má 3 minuty na přípravu argumentů, dodavatel sepisuje otázky, na které se bude ptát.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05EE8868" w14:textId="77777777" w:rsidR="00EC66AA" w:rsidRPr="00607E54" w:rsidRDefault="00EC66AA" w:rsidP="00EC66A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Samotná hra – cca 10 minut nebo dle vývoje hry.</w:t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71ABFAB0" w14:textId="5D875B82" w:rsidR="00EC66AA" w:rsidRPr="00607E54" w:rsidRDefault="00EC66AA" w:rsidP="00EC66AA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mbria" w:hAnsi="Cambria" w:cs="Calibri"/>
          <w:sz w:val="22"/>
          <w:szCs w:val="22"/>
        </w:rPr>
      </w:pPr>
      <w:r w:rsidRPr="00607E54">
        <w:rPr>
          <w:rStyle w:val="normaltextrun"/>
          <w:rFonts w:ascii="Cambria" w:hAnsi="Cambria" w:cs="Calibri"/>
          <w:sz w:val="22"/>
          <w:szCs w:val="22"/>
        </w:rPr>
        <w:t>Společné vyhodnocení – učitel se ptá, jak se ve skupinách žáci dohodli, kterou elektrárnu by si dodavatel vybral; co nového se žáci naučili, jak se jim pracovalo ve skupinách atd.</w:t>
      </w:r>
      <w:r w:rsidRPr="00607E54">
        <w:rPr>
          <w:rStyle w:val="eop"/>
          <w:rFonts w:ascii="Cambria" w:hAnsi="Cambria" w:cs="Calibri"/>
          <w:sz w:val="22"/>
          <w:szCs w:val="22"/>
        </w:rPr>
        <w:t>  </w:t>
      </w:r>
    </w:p>
    <w:p w14:paraId="6DBD34E9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0EA3BBF8" w14:textId="4B39B881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Fonts w:ascii="Cambria" w:eastAsiaTheme="minorHAnsi" w:hAnsi="Cambria" w:cstheme="minorBidi"/>
          <w:noProof/>
          <w:sz w:val="22"/>
          <w:szCs w:val="22"/>
          <w:lang w:eastAsia="en-US"/>
        </w:rPr>
        <w:drawing>
          <wp:inline distT="0" distB="0" distL="0" distR="0" wp14:anchorId="4703FCF3" wp14:editId="5AD57D6E">
            <wp:extent cx="3594100" cy="1955800"/>
            <wp:effectExtent l="0" t="0" r="6350" b="635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3A6ECD2B" w14:textId="2867444F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Fonts w:ascii="Cambria" w:eastAsiaTheme="minorHAnsi" w:hAnsi="Cambria" w:cstheme="minorBidi"/>
          <w:noProof/>
          <w:sz w:val="22"/>
          <w:szCs w:val="22"/>
          <w:lang w:eastAsia="en-US"/>
        </w:rPr>
        <w:drawing>
          <wp:inline distT="0" distB="0" distL="0" distR="0" wp14:anchorId="7F0BBE81" wp14:editId="7DD67C30">
            <wp:extent cx="3594100" cy="1955800"/>
            <wp:effectExtent l="0" t="0" r="635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47C1CDAD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70FC44A1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18E1CC14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295ECAD9" w14:textId="77777777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3498A76C" w14:textId="3E545991" w:rsidR="00EC66AA" w:rsidRPr="00607E54" w:rsidRDefault="00EC66AA" w:rsidP="00EC66AA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sz w:val="18"/>
          <w:szCs w:val="18"/>
        </w:rPr>
      </w:pPr>
      <w:r w:rsidRPr="00607E54">
        <w:rPr>
          <w:rFonts w:ascii="Cambria" w:eastAsiaTheme="minorHAnsi" w:hAnsi="Cambria" w:cstheme="minorBidi"/>
          <w:noProof/>
          <w:sz w:val="22"/>
          <w:szCs w:val="22"/>
          <w:lang w:eastAsia="en-US"/>
        </w:rPr>
        <w:drawing>
          <wp:inline distT="0" distB="0" distL="0" distR="0" wp14:anchorId="00985EF7" wp14:editId="35D8196E">
            <wp:extent cx="3625850" cy="1971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E54">
        <w:rPr>
          <w:rFonts w:ascii="Cambria" w:eastAsiaTheme="minorHAnsi" w:hAnsi="Cambria" w:cstheme="minorBidi"/>
          <w:noProof/>
          <w:sz w:val="22"/>
          <w:szCs w:val="22"/>
          <w:lang w:eastAsia="en-US"/>
        </w:rPr>
        <w:drawing>
          <wp:inline distT="0" distB="0" distL="0" distR="0" wp14:anchorId="707FE632" wp14:editId="31E03A8D">
            <wp:extent cx="3594100" cy="1955800"/>
            <wp:effectExtent l="0" t="0" r="6350" b="635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E54">
        <w:rPr>
          <w:rStyle w:val="eop"/>
          <w:rFonts w:ascii="Cambria" w:hAnsi="Cambria" w:cs="Calibri"/>
          <w:sz w:val="22"/>
          <w:szCs w:val="22"/>
        </w:rPr>
        <w:t> </w:t>
      </w:r>
    </w:p>
    <w:p w14:paraId="29F91EC7" w14:textId="77777777" w:rsidR="00903A53" w:rsidRPr="00607E54" w:rsidRDefault="00903A53">
      <w:pPr>
        <w:rPr>
          <w:rFonts w:ascii="Cambria" w:hAnsi="Cambria"/>
        </w:rPr>
      </w:pPr>
    </w:p>
    <w:sectPr w:rsidR="00903A53" w:rsidRPr="00607E54" w:rsidSect="00EC6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114"/>
    <w:multiLevelType w:val="multilevel"/>
    <w:tmpl w:val="86AE4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2104D"/>
    <w:multiLevelType w:val="multilevel"/>
    <w:tmpl w:val="2716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710EDC"/>
    <w:multiLevelType w:val="multilevel"/>
    <w:tmpl w:val="A41EA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23801"/>
    <w:multiLevelType w:val="multilevel"/>
    <w:tmpl w:val="824A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2474C"/>
    <w:multiLevelType w:val="hybridMultilevel"/>
    <w:tmpl w:val="DC729892"/>
    <w:lvl w:ilvl="0" w:tplc="CE2050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2EA8"/>
    <w:multiLevelType w:val="multilevel"/>
    <w:tmpl w:val="209C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4F18FC"/>
    <w:multiLevelType w:val="multilevel"/>
    <w:tmpl w:val="7E0E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3B0C1A"/>
    <w:multiLevelType w:val="multilevel"/>
    <w:tmpl w:val="C5B4FF06"/>
    <w:lvl w:ilvl="0">
      <w:start w:val="1"/>
      <w:numFmt w:val="bullet"/>
      <w:lvlText w:val=""/>
      <w:lvlJc w:val="left"/>
      <w:pPr>
        <w:tabs>
          <w:tab w:val="num" w:pos="-1140"/>
        </w:tabs>
        <w:ind w:left="-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20"/>
        </w:tabs>
        <w:ind w:left="-4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123715"/>
    <w:multiLevelType w:val="multilevel"/>
    <w:tmpl w:val="A99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1B6F46"/>
    <w:multiLevelType w:val="multilevel"/>
    <w:tmpl w:val="516C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0476C3"/>
    <w:multiLevelType w:val="multilevel"/>
    <w:tmpl w:val="D62C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E96841"/>
    <w:multiLevelType w:val="multilevel"/>
    <w:tmpl w:val="C0AE8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5B310C"/>
    <w:multiLevelType w:val="multilevel"/>
    <w:tmpl w:val="B134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B418F6"/>
    <w:multiLevelType w:val="multilevel"/>
    <w:tmpl w:val="A5BC9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C1BEC"/>
    <w:multiLevelType w:val="multilevel"/>
    <w:tmpl w:val="B5E4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5A3F72"/>
    <w:multiLevelType w:val="multilevel"/>
    <w:tmpl w:val="7D7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9756708">
    <w:abstractNumId w:val="1"/>
  </w:num>
  <w:num w:numId="2" w16cid:durableId="972904530">
    <w:abstractNumId w:val="14"/>
  </w:num>
  <w:num w:numId="3" w16cid:durableId="244190804">
    <w:abstractNumId w:val="8"/>
  </w:num>
  <w:num w:numId="4" w16cid:durableId="1615405614">
    <w:abstractNumId w:val="5"/>
  </w:num>
  <w:num w:numId="5" w16cid:durableId="1864707509">
    <w:abstractNumId w:val="9"/>
  </w:num>
  <w:num w:numId="6" w16cid:durableId="599526752">
    <w:abstractNumId w:val="12"/>
  </w:num>
  <w:num w:numId="7" w16cid:durableId="1132477955">
    <w:abstractNumId w:val="10"/>
  </w:num>
  <w:num w:numId="8" w16cid:durableId="1019040956">
    <w:abstractNumId w:val="15"/>
  </w:num>
  <w:num w:numId="9" w16cid:durableId="164129696">
    <w:abstractNumId w:val="6"/>
  </w:num>
  <w:num w:numId="10" w16cid:durableId="720907916">
    <w:abstractNumId w:val="7"/>
  </w:num>
  <w:num w:numId="11" w16cid:durableId="2112703280">
    <w:abstractNumId w:val="3"/>
  </w:num>
  <w:num w:numId="12" w16cid:durableId="886255564">
    <w:abstractNumId w:val="11"/>
  </w:num>
  <w:num w:numId="13" w16cid:durableId="1762603725">
    <w:abstractNumId w:val="2"/>
  </w:num>
  <w:num w:numId="14" w16cid:durableId="366302067">
    <w:abstractNumId w:val="13"/>
  </w:num>
  <w:num w:numId="15" w16cid:durableId="615791495">
    <w:abstractNumId w:val="0"/>
  </w:num>
  <w:num w:numId="16" w16cid:durableId="1588808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AA"/>
    <w:rsid w:val="0036547E"/>
    <w:rsid w:val="004D6B6F"/>
    <w:rsid w:val="00607E54"/>
    <w:rsid w:val="00717A59"/>
    <w:rsid w:val="0073282A"/>
    <w:rsid w:val="00903A53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98D0"/>
  <w15:chartTrackingRefBased/>
  <w15:docId w15:val="{544409DA-7C03-4B2F-840A-11B7EF87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C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C66AA"/>
  </w:style>
  <w:style w:type="character" w:customStyle="1" w:styleId="eop">
    <w:name w:val="eop"/>
    <w:basedOn w:val="Standardnpsmoodstavce"/>
    <w:rsid w:val="00EC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Škutová</dc:creator>
  <cp:keywords/>
  <dc:description/>
  <cp:lastModifiedBy>Vendula Škutová</cp:lastModifiedBy>
  <cp:revision>4</cp:revision>
  <dcterms:created xsi:type="dcterms:W3CDTF">2022-12-15T14:42:00Z</dcterms:created>
  <dcterms:modified xsi:type="dcterms:W3CDTF">2023-01-06T06:23:00Z</dcterms:modified>
</cp:coreProperties>
</file>