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D66" w:rsidRDefault="009C7D66" w:rsidP="00B337F5">
      <w:pPr>
        <w:pStyle w:val="Nadpis2"/>
        <w:jc w:val="both"/>
      </w:pPr>
      <w:bookmarkStart w:id="0" w:name="_GoBack"/>
      <w:bookmarkEnd w:id="0"/>
      <w:r>
        <w:t>Zařazení do výuky:</w:t>
      </w:r>
    </w:p>
    <w:p w:rsidR="009C7D66" w:rsidRDefault="009C7D66" w:rsidP="00B337F5">
      <w:pPr>
        <w:jc w:val="both"/>
      </w:pPr>
      <w:r>
        <w:t xml:space="preserve">Video s pracovním listem bych použila jako úvod (nikoli jako návod!) pro </w:t>
      </w:r>
      <w:r w:rsidRPr="005358F9">
        <w:rPr>
          <w:b/>
          <w:bCs/>
        </w:rPr>
        <w:t>domácí laboratorní práci v distanční výuce</w:t>
      </w:r>
      <w:r>
        <w:t xml:space="preserve">, alternativně </w:t>
      </w:r>
      <w:r w:rsidRPr="005358F9">
        <w:rPr>
          <w:b/>
          <w:bCs/>
        </w:rPr>
        <w:t>místo laboratorní práce</w:t>
      </w:r>
      <w:r>
        <w:t xml:space="preserve"> na výrobu mýdla, pokud by nebylo možné takovou laboratorní práci ve škole z nějakého důvodu provést.</w:t>
      </w:r>
      <w:r w:rsidR="00704D67">
        <w:t xml:space="preserve"> </w:t>
      </w:r>
      <w:r w:rsidR="005358F9">
        <w:t xml:space="preserve">Proto je tentokrát pracovní „list“ poměrně dlouhý. </w:t>
      </w:r>
      <w:r w:rsidR="00704D67">
        <w:t>Vyplněný a zkontrolovaný (opravený) pracovní list by pak mohl být součástí výstupu z laboratorní práce a zároveň hmotným studijním materiálem pro žáka (např. k vložení/nalepení do sešitu).</w:t>
      </w:r>
      <w:r w:rsidR="005358F9">
        <w:t xml:space="preserve"> </w:t>
      </w:r>
    </w:p>
    <w:p w:rsidR="005358F9" w:rsidRDefault="005358F9" w:rsidP="00B337F5">
      <w:pPr>
        <w:pStyle w:val="Nadpis2"/>
        <w:jc w:val="both"/>
      </w:pPr>
      <w:r>
        <w:t>Cíl</w:t>
      </w:r>
    </w:p>
    <w:p w:rsidR="005358F9" w:rsidRDefault="005358F9" w:rsidP="00B337F5">
      <w:pPr>
        <w:jc w:val="both"/>
      </w:pPr>
      <w:r>
        <w:t xml:space="preserve">Připravit žáky </w:t>
      </w:r>
      <w:r w:rsidR="00B337F5">
        <w:t>na laboratorní práci Výroba mýdla</w:t>
      </w:r>
    </w:p>
    <w:p w:rsidR="003B78CC" w:rsidRDefault="003B78CC" w:rsidP="003B78CC">
      <w:pPr>
        <w:pStyle w:val="Nadpis2"/>
      </w:pPr>
      <w:r>
        <w:t>Žáci</w:t>
      </w:r>
    </w:p>
    <w:p w:rsidR="003B78CC" w:rsidRPr="003B78CC" w:rsidRDefault="006418A9" w:rsidP="003B78CC">
      <w:r>
        <w:t>2./</w:t>
      </w:r>
      <w:r w:rsidR="003B78CC">
        <w:t>3. ročník gymnázia</w:t>
      </w:r>
    </w:p>
    <w:p w:rsidR="001977C5" w:rsidRDefault="001977C5" w:rsidP="00B337F5">
      <w:pPr>
        <w:pStyle w:val="Nadpis2"/>
        <w:jc w:val="both"/>
      </w:pPr>
      <w:r>
        <w:t>Video:</w:t>
      </w:r>
    </w:p>
    <w:p w:rsidR="0024051E" w:rsidRDefault="001977C5" w:rsidP="00B337F5">
      <w:pPr>
        <w:jc w:val="both"/>
      </w:pPr>
      <w:proofErr w:type="spellStart"/>
      <w:r>
        <w:t>Nilered</w:t>
      </w:r>
      <w:proofErr w:type="spellEnd"/>
      <w:r>
        <w:t xml:space="preserve">: </w:t>
      </w:r>
      <w:proofErr w:type="spellStart"/>
      <w:r>
        <w:t>Making</w:t>
      </w:r>
      <w:proofErr w:type="spellEnd"/>
      <w:r>
        <w:t xml:space="preserve"> </w:t>
      </w:r>
      <w:proofErr w:type="spellStart"/>
      <w:r>
        <w:t>Soap</w:t>
      </w:r>
      <w:proofErr w:type="spellEnd"/>
      <w:r>
        <w:t xml:space="preserve">, dostupné na: </w:t>
      </w:r>
      <w:hyperlink r:id="rId6" w:history="1">
        <w:r w:rsidRPr="00F37863">
          <w:rPr>
            <w:rStyle w:val="Hypertextovodkaz"/>
          </w:rPr>
          <w:t>https://www.youtube.com/watch?v=uMBeXHnWhsE&amp;t=363s</w:t>
        </w:r>
      </w:hyperlink>
    </w:p>
    <w:p w:rsidR="009C7D66" w:rsidRDefault="001977C5" w:rsidP="00B337F5">
      <w:pPr>
        <w:jc w:val="both"/>
      </w:pPr>
      <w:r>
        <w:t>Video je delší, ale myslím, že to příliš nevadí, pokud se rozhodneme vyučovat organickou chemii více jako vybrané kapitoly nebo fenomény, na kterých vysvětlíme některé významné jevy. Video obsahuje dobré vysvětlení teorie propojené s praxí včetně některých technologických poznámek. Jako diskutabilní vidím přístup k bezpečnosti práce</w:t>
      </w:r>
      <w:r w:rsidR="009C7D66">
        <w:t xml:space="preserve">. Autor má pravdu – krátké ponoření prstu do relativně chladného slabého roztoku hydroxidu nepůsobí bezprostředně poleptání, přesto považuji např. nepoužívání rukavic při práci s ním nedidaktické. Nicméně to vnímám jako dobrou příležitost se žáky bezpečnost práce </w:t>
      </w:r>
      <w:proofErr w:type="spellStart"/>
      <w:r w:rsidR="009C7D66">
        <w:t>zreflektovat</w:t>
      </w:r>
      <w:proofErr w:type="spellEnd"/>
      <w:r w:rsidR="009C7D66">
        <w:t xml:space="preserve"> a zopakovat.</w:t>
      </w:r>
      <w:r w:rsidR="00704D67">
        <w:t xml:space="preserve"> V tomto případě to bude provedeno kontrolou pracovního listu a vyjádřením se k němu.</w:t>
      </w:r>
    </w:p>
    <w:p w:rsidR="00262DBB" w:rsidRDefault="00262DBB" w:rsidP="00B337F5">
      <w:pPr>
        <w:jc w:val="both"/>
      </w:pPr>
      <w:r>
        <w:t xml:space="preserve">Video je </w:t>
      </w:r>
      <w:r w:rsidR="007B48F0">
        <w:t>anglicky, lze ale použít automatické české titulky, které poměrně dobře odpovídají.</w:t>
      </w:r>
    </w:p>
    <w:p w:rsidR="00540E90" w:rsidRDefault="00540E90" w:rsidP="00540E90">
      <w:pPr>
        <w:pStyle w:val="Nadpis2"/>
      </w:pPr>
      <w:r>
        <w:t xml:space="preserve">Dodatečné </w:t>
      </w:r>
      <w:r w:rsidR="0085074F">
        <w:t>upřesnění</w:t>
      </w:r>
      <w:r>
        <w:t>:</w:t>
      </w:r>
    </w:p>
    <w:p w:rsidR="0085074F" w:rsidRDefault="0085074F" w:rsidP="0085074F">
      <w:pPr>
        <w:spacing w:before="240"/>
        <w:rPr>
          <w:color w:val="2F5496" w:themeColor="accent1" w:themeShade="BF"/>
        </w:rPr>
      </w:pPr>
      <w:r w:rsidRPr="0085074F">
        <w:rPr>
          <w:b/>
          <w:bCs/>
          <w:color w:val="2F5496" w:themeColor="accent1" w:themeShade="BF"/>
        </w:rPr>
        <w:t>Cíl</w:t>
      </w:r>
      <w:r w:rsidRPr="0085074F">
        <w:rPr>
          <w:color w:val="2F5496" w:themeColor="accent1" w:themeShade="BF"/>
        </w:rPr>
        <w:t xml:space="preserve"> aktivity je nicméně stanoven v úvodu k pracovnímu listu, který jsem poslala </w:t>
      </w:r>
      <w:r>
        <w:rPr>
          <w:color w:val="2F5496" w:themeColor="accent1" w:themeShade="BF"/>
        </w:rPr>
        <w:t>–</w:t>
      </w:r>
      <w:r w:rsidRPr="0085074F">
        <w:rPr>
          <w:color w:val="2F5496" w:themeColor="accent1" w:themeShade="BF"/>
        </w:rPr>
        <w:t xml:space="preserve"> je to připravit žáky na laboratorní práci (ke které</w:t>
      </w:r>
      <w:r>
        <w:rPr>
          <w:color w:val="2F5496" w:themeColor="accent1" w:themeShade="BF"/>
        </w:rPr>
        <w:t xml:space="preserve"> jim</w:t>
      </w:r>
      <w:r w:rsidRPr="0085074F">
        <w:rPr>
          <w:color w:val="2F5496" w:themeColor="accent1" w:themeShade="BF"/>
        </w:rPr>
        <w:t xml:space="preserve"> budou dodány samostatné instrukce). Aktivitu jsem celou zamýšlela jako </w:t>
      </w:r>
      <w:r w:rsidRPr="0085074F">
        <w:rPr>
          <w:b/>
          <w:bCs/>
          <w:color w:val="2F5496" w:themeColor="accent1" w:themeShade="BF"/>
        </w:rPr>
        <w:t>distanční</w:t>
      </w:r>
      <w:r w:rsidRPr="0085074F">
        <w:rPr>
          <w:color w:val="2F5496" w:themeColor="accent1" w:themeShade="BF"/>
        </w:rPr>
        <w:t>, pokusím se ji tedy mírně modifikovat tak, aby i jako distanční cyklus CMIARE splňovala. Přiznávám ale, že vlastně nevím, jestli je cyklus CMIARE zamýšlen jako univerzální, nebo je určený pouze pro prezenční výuku. Jak to je?</w:t>
      </w:r>
    </w:p>
    <w:p w:rsidR="00540E90" w:rsidRPr="00540E90" w:rsidRDefault="0085074F" w:rsidP="0085074F">
      <w:pPr>
        <w:spacing w:before="240"/>
        <w:rPr>
          <w:color w:val="2F5496" w:themeColor="accent1" w:themeShade="BF"/>
        </w:rPr>
      </w:pPr>
      <w:r w:rsidRPr="0085074F">
        <w:rPr>
          <w:color w:val="2F5496" w:themeColor="accent1" w:themeShade="BF"/>
        </w:rPr>
        <w:t>Tedy pro případ distančního použití:</w:t>
      </w:r>
      <w:r>
        <w:br/>
      </w:r>
      <w:r w:rsidR="00540E90" w:rsidRPr="00540E90">
        <w:rPr>
          <w:rFonts w:eastAsia="Times New Roman" w:cstheme="minorHAnsi"/>
          <w:b/>
          <w:bCs/>
          <w:color w:val="2F5496" w:themeColor="accent1" w:themeShade="BF"/>
          <w:lang w:eastAsia="cs-CZ"/>
        </w:rPr>
        <w:t xml:space="preserve">Metody </w:t>
      </w:r>
      <w:r w:rsidR="00540E90" w:rsidRPr="00540E90">
        <w:rPr>
          <w:rFonts w:eastAsia="Times New Roman" w:cstheme="minorHAnsi"/>
          <w:color w:val="2F5496" w:themeColor="accent1" w:themeShade="BF"/>
          <w:lang w:eastAsia="cs-CZ"/>
        </w:rPr>
        <w:t>jsou zjevné ze zadání našeho úkolu, je to video doprovozené pracovním listem. Úlohy v pracovním listu jsou volené tak, aby reflektovaly, jak žák látce exponované videem porozuměl, nikoli pouze, jak dobře poslouchal video. Teoreticky je samozřejmě možné, že některý žák zná odpovědi již před shlédnutím videa – pak je pro něj video kontrolní. Ve videu nejsou přímé odpovědi na všechny otázky v PL, ale poskytuje "materiál" k jejich zodpovězení. Např. k poslední úloze (výpočet z rovnice přípravy mýdla) je třeba dalších běžných pomůcek (kalkulačky a periodické tabulky, alternativně lze molární hmotnost vyhledat v tabulkách nebo na internetu).</w:t>
      </w:r>
    </w:p>
    <w:p w:rsidR="00540E90" w:rsidRPr="00540E90" w:rsidRDefault="00540E90" w:rsidP="00540E90">
      <w:pPr>
        <w:spacing w:after="0" w:line="240" w:lineRule="auto"/>
        <w:rPr>
          <w:rFonts w:eastAsia="Times New Roman" w:cstheme="minorHAnsi"/>
          <w:color w:val="2F5496" w:themeColor="accent1" w:themeShade="BF"/>
          <w:lang w:eastAsia="cs-CZ"/>
        </w:rPr>
      </w:pPr>
      <w:r w:rsidRPr="00540E90">
        <w:rPr>
          <w:rFonts w:eastAsia="Times New Roman" w:cstheme="minorHAnsi"/>
          <w:b/>
          <w:bCs/>
          <w:color w:val="2F5496" w:themeColor="accent1" w:themeShade="BF"/>
          <w:lang w:eastAsia="cs-CZ"/>
        </w:rPr>
        <w:t>Instrukce</w:t>
      </w:r>
      <w:r w:rsidRPr="00540E90">
        <w:rPr>
          <w:rFonts w:eastAsia="Times New Roman" w:cstheme="minorHAnsi"/>
          <w:color w:val="2F5496" w:themeColor="accent1" w:themeShade="BF"/>
          <w:lang w:eastAsia="cs-CZ"/>
        </w:rPr>
        <w:t xml:space="preserve"> (které by byly žákům v případě distančního způsobu výuky podány prostřednictvím nějakého rozhraní (</w:t>
      </w:r>
      <w:proofErr w:type="spellStart"/>
      <w:r w:rsidRPr="00540E90">
        <w:rPr>
          <w:rFonts w:eastAsia="Times New Roman" w:cstheme="minorHAnsi"/>
          <w:color w:val="2F5496" w:themeColor="accent1" w:themeShade="BF"/>
          <w:lang w:eastAsia="cs-CZ"/>
        </w:rPr>
        <w:t>moodle</w:t>
      </w:r>
      <w:proofErr w:type="spellEnd"/>
      <w:r w:rsidRPr="00540E90">
        <w:rPr>
          <w:rFonts w:eastAsia="Times New Roman" w:cstheme="minorHAnsi"/>
          <w:color w:val="2F5496" w:themeColor="accent1" w:themeShade="BF"/>
          <w:lang w:eastAsia="cs-CZ"/>
        </w:rPr>
        <w:t>/</w:t>
      </w:r>
      <w:proofErr w:type="gramStart"/>
      <w:r w:rsidRPr="00540E90">
        <w:rPr>
          <w:rFonts w:eastAsia="Times New Roman" w:cstheme="minorHAnsi"/>
          <w:color w:val="2F5496" w:themeColor="accent1" w:themeShade="BF"/>
          <w:lang w:eastAsia="cs-CZ"/>
        </w:rPr>
        <w:t>mail....</w:t>
      </w:r>
      <w:proofErr w:type="gramEnd"/>
      <w:r w:rsidRPr="00540E90">
        <w:rPr>
          <w:rFonts w:eastAsia="Times New Roman" w:cstheme="minorHAnsi"/>
          <w:color w:val="2F5496" w:themeColor="accent1" w:themeShade="BF"/>
          <w:lang w:eastAsia="cs-CZ"/>
        </w:rPr>
        <w:t>) by zněly</w:t>
      </w:r>
      <w:r w:rsidRPr="00540E90">
        <w:rPr>
          <w:rFonts w:eastAsia="Times New Roman" w:cstheme="minorHAnsi"/>
          <w:color w:val="2F5496" w:themeColor="accent1" w:themeShade="BF"/>
          <w:lang w:eastAsia="cs-CZ"/>
        </w:rPr>
        <w:br/>
        <w:t xml:space="preserve">"Připravte si dvě tužky různých barev. Prohlédněte si pracovní list a pokuste se ho vyplnit s dosavadními znalostmi jednou z nich. Poté si pusťte video (lze nastavit české titulky) a druhou barvou opravte a doplňte, co jste neuhodli. Video si můžete samozřejmě zastavit a vrátit nebo přehrát kolikrát budete chtít. Poté odešlete vyplněný pracovní list ke kontrole. Připojte stručný </w:t>
      </w:r>
      <w:r w:rsidRPr="00540E90">
        <w:rPr>
          <w:rFonts w:eastAsia="Times New Roman" w:cstheme="minorHAnsi"/>
          <w:i/>
          <w:iCs/>
          <w:color w:val="2F5496" w:themeColor="accent1" w:themeShade="BF"/>
          <w:lang w:eastAsia="cs-CZ"/>
        </w:rPr>
        <w:t>komentář</w:t>
      </w:r>
      <w:r w:rsidRPr="00540E90">
        <w:rPr>
          <w:rFonts w:eastAsia="Times New Roman" w:cstheme="minorHAnsi"/>
          <w:color w:val="2F5496" w:themeColor="accent1" w:themeShade="BF"/>
          <w:lang w:eastAsia="cs-CZ"/>
        </w:rPr>
        <w:t xml:space="preserve">, co </w:t>
      </w:r>
      <w:r w:rsidRPr="00540E90">
        <w:rPr>
          <w:rFonts w:eastAsia="Times New Roman" w:cstheme="minorHAnsi"/>
          <w:color w:val="2F5496" w:themeColor="accent1" w:themeShade="BF"/>
          <w:lang w:eastAsia="cs-CZ"/>
        </w:rPr>
        <w:lastRenderedPageBreak/>
        <w:t>jste se dozvěděli nového, co vám činilo při plnění úkolu potíže a zda se cítíte připraveni na samostatnou laboratorní práci."</w:t>
      </w:r>
    </w:p>
    <w:p w:rsidR="00540E90" w:rsidRPr="00540E90" w:rsidRDefault="00540E90" w:rsidP="00540E90">
      <w:pPr>
        <w:spacing w:after="0" w:line="240" w:lineRule="auto"/>
        <w:rPr>
          <w:rFonts w:eastAsia="Times New Roman" w:cstheme="minorHAnsi"/>
          <w:color w:val="2F5496" w:themeColor="accent1" w:themeShade="BF"/>
          <w:lang w:eastAsia="cs-CZ"/>
        </w:rPr>
      </w:pPr>
      <w:r w:rsidRPr="00540E90">
        <w:rPr>
          <w:rFonts w:eastAsia="Times New Roman" w:cstheme="minorHAnsi"/>
          <w:b/>
          <w:bCs/>
          <w:color w:val="2F5496" w:themeColor="accent1" w:themeShade="BF"/>
          <w:lang w:eastAsia="cs-CZ"/>
        </w:rPr>
        <w:t>Aktivitu</w:t>
      </w:r>
      <w:r w:rsidRPr="00540E90">
        <w:rPr>
          <w:rFonts w:eastAsia="Times New Roman" w:cstheme="minorHAnsi"/>
          <w:color w:val="2F5496" w:themeColor="accent1" w:themeShade="BF"/>
          <w:lang w:eastAsia="cs-CZ"/>
        </w:rPr>
        <w:t> (vyplnění pracovního listu) provádějí žáci samostatně, mají k dispozici pracovní list, video a jakékoli další dostupné pomůcky (především kalkulačku a PSP/tabulky/internet). Otázky v pracovním listu jsou volené tak, aby sice bylo třeba se nad nimi zamyslet, ale aby byly ve spolupráci s videem (a případně právě kalkulačkou, PSP...) splnitelné s vysokou jistotou správnosti.</w:t>
      </w:r>
    </w:p>
    <w:p w:rsidR="00540E90" w:rsidRPr="00540E90" w:rsidRDefault="00540E90" w:rsidP="00540E90">
      <w:pPr>
        <w:spacing w:after="0" w:line="240" w:lineRule="auto"/>
        <w:rPr>
          <w:rFonts w:eastAsia="Times New Roman" w:cstheme="minorHAnsi"/>
          <w:color w:val="2F5496" w:themeColor="accent1" w:themeShade="BF"/>
          <w:lang w:eastAsia="cs-CZ"/>
        </w:rPr>
      </w:pPr>
      <w:r w:rsidRPr="00540E90">
        <w:rPr>
          <w:rFonts w:eastAsia="Times New Roman" w:cstheme="minorHAnsi"/>
          <w:color w:val="2F5496" w:themeColor="accent1" w:themeShade="BF"/>
          <w:lang w:eastAsia="cs-CZ"/>
        </w:rPr>
        <w:t xml:space="preserve">První </w:t>
      </w:r>
      <w:r w:rsidRPr="00540E90">
        <w:rPr>
          <w:rFonts w:eastAsia="Times New Roman" w:cstheme="minorHAnsi"/>
          <w:b/>
          <w:bCs/>
          <w:color w:val="2F5496" w:themeColor="accent1" w:themeShade="BF"/>
          <w:lang w:eastAsia="cs-CZ"/>
        </w:rPr>
        <w:t xml:space="preserve">reflexi </w:t>
      </w:r>
      <w:r w:rsidRPr="00540E90">
        <w:rPr>
          <w:rFonts w:eastAsia="Times New Roman" w:cstheme="minorHAnsi"/>
          <w:color w:val="2F5496" w:themeColor="accent1" w:themeShade="BF"/>
          <w:lang w:eastAsia="cs-CZ"/>
        </w:rPr>
        <w:t xml:space="preserve">získají žáci při revizi pracovního listu po shlédnutí videa, případně vyhledáním správných odpovědí na internetu. Nicméně poté odesílají pracovní list učiteli, který jej zkontroluje a dá žákovi vědět, zda je vše v pořádku, nebo zda, kde a jak se liší od autorského řešení. Při vracení zkontrolovaných pracovních listů učitel zároveň shrne </w:t>
      </w:r>
      <w:r w:rsidRPr="00540E90">
        <w:rPr>
          <w:rFonts w:eastAsia="Times New Roman" w:cstheme="minorHAnsi"/>
          <w:i/>
          <w:iCs/>
          <w:color w:val="2F5496" w:themeColor="accent1" w:themeShade="BF"/>
          <w:lang w:eastAsia="cs-CZ"/>
        </w:rPr>
        <w:t>komentáře</w:t>
      </w:r>
      <w:r w:rsidRPr="00540E90">
        <w:rPr>
          <w:rFonts w:eastAsia="Times New Roman" w:cstheme="minorHAnsi"/>
          <w:color w:val="2F5496" w:themeColor="accent1" w:themeShade="BF"/>
          <w:lang w:eastAsia="cs-CZ"/>
        </w:rPr>
        <w:t xml:space="preserve"> žáků.</w:t>
      </w:r>
    </w:p>
    <w:p w:rsidR="00540E90" w:rsidRPr="00540E90" w:rsidRDefault="00540E90" w:rsidP="00540E90">
      <w:pPr>
        <w:spacing w:after="0" w:line="240" w:lineRule="auto"/>
        <w:rPr>
          <w:rFonts w:eastAsia="Times New Roman" w:cstheme="minorHAnsi"/>
          <w:color w:val="2F5496" w:themeColor="accent1" w:themeShade="BF"/>
          <w:lang w:eastAsia="cs-CZ"/>
        </w:rPr>
      </w:pPr>
      <w:r w:rsidRPr="00540E90">
        <w:rPr>
          <w:rFonts w:eastAsia="Times New Roman" w:cstheme="minorHAnsi"/>
          <w:b/>
          <w:bCs/>
          <w:color w:val="2F5496" w:themeColor="accent1" w:themeShade="BF"/>
          <w:lang w:eastAsia="cs-CZ"/>
        </w:rPr>
        <w:t xml:space="preserve">Evaluace </w:t>
      </w:r>
      <w:r w:rsidRPr="00540E90">
        <w:rPr>
          <w:rFonts w:eastAsia="Times New Roman" w:cstheme="minorHAnsi"/>
          <w:color w:val="2F5496" w:themeColor="accent1" w:themeShade="BF"/>
          <w:lang w:eastAsia="cs-CZ"/>
        </w:rPr>
        <w:t xml:space="preserve">se sestává z </w:t>
      </w:r>
      <w:r w:rsidRPr="00540E90">
        <w:rPr>
          <w:rFonts w:eastAsia="Times New Roman" w:cstheme="minorHAnsi"/>
          <w:i/>
          <w:iCs/>
          <w:color w:val="2F5496" w:themeColor="accent1" w:themeShade="BF"/>
          <w:lang w:eastAsia="cs-CZ"/>
        </w:rPr>
        <w:t>komentářů</w:t>
      </w:r>
      <w:r w:rsidRPr="00540E90">
        <w:rPr>
          <w:rFonts w:eastAsia="Times New Roman" w:cstheme="minorHAnsi"/>
          <w:color w:val="2F5496" w:themeColor="accent1" w:themeShade="BF"/>
          <w:lang w:eastAsia="cs-CZ"/>
        </w:rPr>
        <w:t>, které žáci připojí ke svým PL učiteli a shrnutí těchto komentářů učitelem směrem k žákům při vracení opravených PL. Pokud učitel vidí, že žáci měli s některou úlohou potíže a nezdají se být připraveni na laboratorní práci, připojí pokyn k doplnění těchto mezer buď samostudiem, nebo připojí vysvětlení nebo vhodný studijní materiál.</w:t>
      </w:r>
    </w:p>
    <w:p w:rsidR="00540E90" w:rsidRPr="00540E90" w:rsidRDefault="00540E90" w:rsidP="00540E90">
      <w:pPr>
        <w:rPr>
          <w:color w:val="4472C4" w:themeColor="accent1"/>
        </w:rPr>
      </w:pPr>
    </w:p>
    <w:p w:rsidR="009C7D66" w:rsidRDefault="009C7D66" w:rsidP="00262DBB">
      <w:pPr>
        <w:pStyle w:val="Nadpis1"/>
        <w:pageBreakBefore/>
      </w:pPr>
      <w:r>
        <w:lastRenderedPageBreak/>
        <w:t>Příprava mýdla</w:t>
      </w:r>
      <w:r w:rsidR="00704D67">
        <w:t xml:space="preserve"> – než se pustíme do práce</w:t>
      </w:r>
    </w:p>
    <w:p w:rsidR="003303E4" w:rsidRDefault="001D6510" w:rsidP="00262DBB">
      <w:pPr>
        <w:spacing w:line="360" w:lineRule="auto"/>
      </w:pPr>
      <w:r>
        <w:t xml:space="preserve">Shlédněte video </w:t>
      </w:r>
      <w:r w:rsidR="007B48F0">
        <w:t xml:space="preserve">(k dispozici je automatický překlad titulků, v nastavení) </w:t>
      </w:r>
      <w:r>
        <w:t>a vyplňte.</w:t>
      </w:r>
    </w:p>
    <w:p w:rsidR="000454DB" w:rsidRDefault="003303E4" w:rsidP="005358F9">
      <w:pPr>
        <w:pStyle w:val="Odstavecseseznamem"/>
        <w:numPr>
          <w:ilvl w:val="0"/>
          <w:numId w:val="4"/>
        </w:numPr>
        <w:spacing w:line="360" w:lineRule="auto"/>
        <w:ind w:left="360" w:right="4819"/>
        <w:jc w:val="both"/>
      </w:pPr>
      <w:r w:rsidRPr="007B48F0">
        <w:rPr>
          <w:b/>
          <w:bCs/>
          <w:noProof/>
        </w:rPr>
        <w:drawing>
          <wp:anchor distT="0" distB="0" distL="114300" distR="114300" simplePos="0" relativeHeight="251658240" behindDoc="1" locked="0" layoutInCell="1" allowOverlap="1" wp14:anchorId="392E15F6">
            <wp:simplePos x="0" y="0"/>
            <wp:positionH relativeFrom="column">
              <wp:posOffset>2802785</wp:posOffset>
            </wp:positionH>
            <wp:positionV relativeFrom="paragraph">
              <wp:posOffset>80644</wp:posOffset>
            </wp:positionV>
            <wp:extent cx="2758546" cy="2695575"/>
            <wp:effectExtent l="0" t="0" r="381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b="1957"/>
                    <a:stretch/>
                  </pic:blipFill>
                  <pic:spPr bwMode="auto">
                    <a:xfrm>
                      <a:off x="0" y="0"/>
                      <a:ext cx="2771137" cy="270787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454DB" w:rsidRPr="007B48F0">
        <w:rPr>
          <w:b/>
          <w:bCs/>
        </w:rPr>
        <w:t xml:space="preserve">Na schématu vyznač </w:t>
      </w:r>
      <w:r w:rsidR="007B48F0" w:rsidRPr="007B48F0">
        <w:t>m</w:t>
      </w:r>
      <w:r>
        <w:t>olekul</w:t>
      </w:r>
      <w:r w:rsidR="007B48F0">
        <w:t>u</w:t>
      </w:r>
      <w:r>
        <w:t xml:space="preserve"> mýdla</w:t>
      </w:r>
      <w:r w:rsidR="007B48F0">
        <w:t>, h</w:t>
      </w:r>
      <w:r w:rsidR="000454DB">
        <w:t>ydrofobní část molekuly</w:t>
      </w:r>
      <w:r w:rsidR="007B48F0">
        <w:t>, hydrofilní</w:t>
      </w:r>
      <w:r w:rsidR="000454DB">
        <w:t xml:space="preserve"> část molekuly</w:t>
      </w:r>
      <w:r w:rsidR="007B48F0">
        <w:t>, micelu a mastnou nečistotu.</w:t>
      </w:r>
    </w:p>
    <w:p w:rsidR="00262DBB" w:rsidRDefault="007B48F0" w:rsidP="005358F9">
      <w:pPr>
        <w:pStyle w:val="Odstavecseseznamem"/>
        <w:numPr>
          <w:ilvl w:val="0"/>
          <w:numId w:val="4"/>
        </w:numPr>
        <w:spacing w:before="240" w:line="360" w:lineRule="auto"/>
        <w:ind w:left="426" w:right="4819"/>
        <w:jc w:val="both"/>
      </w:pPr>
      <w:r w:rsidRPr="007B48F0">
        <w:rPr>
          <w:b/>
          <w:bCs/>
          <w:noProof/>
        </w:rPr>
        <mc:AlternateContent>
          <mc:Choice Requires="wps">
            <w:drawing>
              <wp:anchor distT="0" distB="0" distL="114300" distR="114300" simplePos="0" relativeHeight="251660288" behindDoc="1" locked="0" layoutInCell="1" allowOverlap="1" wp14:anchorId="20118AC6" wp14:editId="5C058454">
                <wp:simplePos x="0" y="0"/>
                <wp:positionH relativeFrom="column">
                  <wp:posOffset>2306320</wp:posOffset>
                </wp:positionH>
                <wp:positionV relativeFrom="paragraph">
                  <wp:posOffset>2098675</wp:posOffset>
                </wp:positionV>
                <wp:extent cx="3255645" cy="635"/>
                <wp:effectExtent l="0" t="0" r="0" b="0"/>
                <wp:wrapNone/>
                <wp:docPr id="2" name="Textové pole 2"/>
                <wp:cNvGraphicFramePr/>
                <a:graphic xmlns:a="http://schemas.openxmlformats.org/drawingml/2006/main">
                  <a:graphicData uri="http://schemas.microsoft.com/office/word/2010/wordprocessingShape">
                    <wps:wsp>
                      <wps:cNvSpPr txBox="1"/>
                      <wps:spPr>
                        <a:xfrm>
                          <a:off x="0" y="0"/>
                          <a:ext cx="3255645" cy="635"/>
                        </a:xfrm>
                        <a:prstGeom prst="rect">
                          <a:avLst/>
                        </a:prstGeom>
                        <a:solidFill>
                          <a:prstClr val="white"/>
                        </a:solidFill>
                        <a:ln>
                          <a:noFill/>
                        </a:ln>
                      </wps:spPr>
                      <wps:txbx>
                        <w:txbxContent>
                          <w:p w:rsidR="003303E4" w:rsidRPr="003303E4" w:rsidRDefault="00262DBB" w:rsidP="003303E4">
                            <w:pPr>
                              <w:pStyle w:val="Titulek"/>
                              <w:jc w:val="right"/>
                              <w:rPr>
                                <w:color w:val="auto"/>
                              </w:rPr>
                            </w:pPr>
                            <w:r>
                              <w:rPr>
                                <w:color w:val="auto"/>
                                <w:sz w:val="22"/>
                                <w:szCs w:val="22"/>
                              </w:rPr>
                              <w:t xml:space="preserve">Schéma: </w:t>
                            </w:r>
                            <w:r w:rsidR="003303E4" w:rsidRPr="003303E4">
                              <w:rPr>
                                <w:color w:val="auto"/>
                                <w:sz w:val="22"/>
                                <w:szCs w:val="22"/>
                              </w:rPr>
                              <w:t>Jak funguje mýdlo?</w:t>
                            </w:r>
                            <w:r w:rsidR="003303E4" w:rsidRPr="003303E4">
                              <w:rPr>
                                <w:color w:val="auto"/>
                                <w:sz w:val="22"/>
                                <w:szCs w:val="22"/>
                              </w:rPr>
                              <w:br/>
                            </w:r>
                            <w:r w:rsidR="003303E4" w:rsidRPr="003303E4">
                              <w:rPr>
                                <w:color w:val="auto"/>
                              </w:rPr>
                              <w:t>Autor: Roland.chem, upraveno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0118AC6" id="_x0000_t202" coordsize="21600,21600" o:spt="202" path="m,l,21600r21600,l21600,xe">
                <v:stroke joinstyle="miter"/>
                <v:path gradientshapeok="t" o:connecttype="rect"/>
              </v:shapetype>
              <v:shape id="Textové pole 2" o:spid="_x0000_s1026" type="#_x0000_t202" style="position:absolute;left:0;text-align:left;margin-left:181.6pt;margin-top:165.25pt;width:256.35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" stroked="f">
                <v:textbox style="mso-fit-shape-to-text:t" inset="0,0,0,0">
                  <w:txbxContent>
                    <w:p w:rsidR="003303E4" w:rsidRPr="003303E4" w:rsidRDefault="00262DBB" w:rsidP="003303E4">
                      <w:pPr>
                        <w:pStyle w:val="Titulek"/>
                        <w:jc w:val="right"/>
                        <w:rPr>
                          <w:color w:val="auto"/>
                        </w:rPr>
                      </w:pPr>
                      <w:r>
                        <w:rPr>
                          <w:color w:val="auto"/>
                          <w:sz w:val="22"/>
                          <w:szCs w:val="22"/>
                        </w:rPr>
                        <w:t xml:space="preserve">Schéma: </w:t>
                      </w:r>
                      <w:r w:rsidR="003303E4" w:rsidRPr="003303E4">
                        <w:rPr>
                          <w:color w:val="auto"/>
                          <w:sz w:val="22"/>
                          <w:szCs w:val="22"/>
                        </w:rPr>
                        <w:t>Jak funguje mýdlo?</w:t>
                      </w:r>
                      <w:r w:rsidR="003303E4" w:rsidRPr="003303E4">
                        <w:rPr>
                          <w:color w:val="auto"/>
                          <w:sz w:val="22"/>
                          <w:szCs w:val="22"/>
                        </w:rPr>
                        <w:br/>
                      </w:r>
                      <w:r w:rsidR="003303E4" w:rsidRPr="003303E4">
                        <w:rPr>
                          <w:color w:val="auto"/>
                        </w:rPr>
                        <w:t xml:space="preserve">Autor: </w:t>
                      </w:r>
                      <w:proofErr w:type="spellStart"/>
                      <w:r w:rsidR="003303E4" w:rsidRPr="003303E4">
                        <w:rPr>
                          <w:color w:val="auto"/>
                        </w:rPr>
                        <w:t>Roland.chem</w:t>
                      </w:r>
                      <w:proofErr w:type="spellEnd"/>
                      <w:r w:rsidR="003303E4" w:rsidRPr="003303E4">
                        <w:rPr>
                          <w:color w:val="auto"/>
                        </w:rPr>
                        <w:t>, upraveno</w:t>
                      </w:r>
                    </w:p>
                  </w:txbxContent>
                </v:textbox>
              </v:shape>
            </w:pict>
          </mc:Fallback>
        </mc:AlternateContent>
      </w:r>
      <w:r w:rsidRPr="007B48F0">
        <w:rPr>
          <w:b/>
          <w:bCs/>
        </w:rPr>
        <w:t>K</w:t>
      </w:r>
      <w:r>
        <w:rPr>
          <w:b/>
          <w:bCs/>
        </w:rPr>
        <w:t> </w:t>
      </w:r>
      <w:r w:rsidRPr="007B48F0">
        <w:rPr>
          <w:b/>
          <w:bCs/>
        </w:rPr>
        <w:t>zamyšlení</w:t>
      </w:r>
      <w:r>
        <w:t>:</w:t>
      </w:r>
      <w:r>
        <w:br/>
      </w:r>
      <w:r w:rsidR="003303E4">
        <w:t xml:space="preserve">Představte si, že jste na výletě. Před chvílí jste si opekli buřty na ohni a máte od nich mastné ruce. Kousek od vašeho ohniště sice teče potok, </w:t>
      </w:r>
      <w:r w:rsidR="00262DBB">
        <w:t>ale</w:t>
      </w:r>
      <w:r w:rsidR="003303E4">
        <w:t xml:space="preserve"> voda nám k umytí mastných rukou nestačí</w:t>
      </w:r>
      <w:r w:rsidR="00262DBB">
        <w:t xml:space="preserve"> a mýdlo s sebou nemáme</w:t>
      </w:r>
      <w:r w:rsidR="003303E4">
        <w:t xml:space="preserve">. </w:t>
      </w:r>
      <w:r w:rsidR="00262DBB">
        <w:t>Pokuste se vymyslet způsob, jak byste si mohli ruce umýt</w:t>
      </w:r>
      <w:r>
        <w:t>.</w:t>
      </w:r>
    </w:p>
    <w:p w:rsidR="00C83CB4" w:rsidRDefault="00C83CB4" w:rsidP="00C83CB4">
      <w:pPr>
        <w:pStyle w:val="Odstavecseseznamem"/>
        <w:spacing w:before="240" w:line="600" w:lineRule="auto"/>
        <w:ind w:left="426" w:right="425"/>
        <w:jc w:val="both"/>
      </w:pPr>
      <w:r>
        <w:t>…………………………………………………………….</w:t>
      </w:r>
    </w:p>
    <w:p w:rsidR="00DD12D1" w:rsidRDefault="00DD12D1" w:rsidP="00C83CB4">
      <w:pPr>
        <w:pStyle w:val="Odstavecseseznamem"/>
        <w:spacing w:before="240" w:line="600" w:lineRule="auto"/>
        <w:ind w:left="426" w:right="425"/>
        <w:jc w:val="both"/>
      </w:pPr>
      <w:r>
        <w:t>………………………………………………………………………………………………………………………………………………………………………………………………………</w:t>
      </w:r>
      <w:r w:rsidR="00C83CB4">
        <w:t>………………………………………………………………………………………</w:t>
      </w:r>
    </w:p>
    <w:p w:rsidR="003303E4" w:rsidRDefault="003303E4" w:rsidP="005358F9">
      <w:pPr>
        <w:pStyle w:val="Odstavecseseznamem"/>
        <w:spacing w:before="240"/>
        <w:ind w:left="426" w:right="4819"/>
        <w:jc w:val="both"/>
      </w:pPr>
    </w:p>
    <w:p w:rsidR="00262DBB" w:rsidRDefault="00262DBB" w:rsidP="005358F9">
      <w:pPr>
        <w:pStyle w:val="Odstavecseseznamem"/>
        <w:numPr>
          <w:ilvl w:val="0"/>
          <w:numId w:val="4"/>
        </w:numPr>
        <w:spacing w:before="240" w:line="600" w:lineRule="auto"/>
        <w:ind w:left="426" w:right="141"/>
        <w:jc w:val="both"/>
      </w:pPr>
      <w:r w:rsidRPr="007B48F0">
        <w:rPr>
          <w:b/>
          <w:bCs/>
        </w:rPr>
        <w:t>Doplň</w:t>
      </w:r>
      <w:r w:rsidR="007B48F0">
        <w:rPr>
          <w:b/>
          <w:bCs/>
        </w:rPr>
        <w:t>te</w:t>
      </w:r>
      <w:r w:rsidRPr="007B48F0">
        <w:rPr>
          <w:b/>
          <w:bCs/>
        </w:rPr>
        <w:t>:</w:t>
      </w:r>
      <w:r>
        <w:t xml:space="preserve"> Mýdla jsou soli ………………………</w:t>
      </w:r>
      <w:r w:rsidR="00844346">
        <w:t>…</w:t>
      </w:r>
      <w:r>
        <w:t>……………</w:t>
      </w:r>
      <w:r w:rsidR="00DD12D1">
        <w:t xml:space="preserve"> kyselin</w:t>
      </w:r>
      <w:r>
        <w:t>.</w:t>
      </w:r>
      <w:r w:rsidR="00DD12D1">
        <w:t xml:space="preserve">    </w:t>
      </w:r>
      <w:r>
        <w:t>……………………. a ……………………… mýdla se používají jako tenzidy, lithná mýdla se používají jako ……………</w:t>
      </w:r>
      <w:r w:rsidR="00844346">
        <w:t>…</w:t>
      </w:r>
      <w:r>
        <w:t>……</w:t>
      </w:r>
      <w:proofErr w:type="gramStart"/>
      <w:r>
        <w:t>…….</w:t>
      </w:r>
      <w:proofErr w:type="gramEnd"/>
      <w:r>
        <w:t>…………...…</w:t>
      </w:r>
      <w:r w:rsidR="00DD12D1">
        <w:t>…..</w:t>
      </w:r>
    </w:p>
    <w:p w:rsidR="00B337F5" w:rsidRDefault="007B48F0" w:rsidP="005358F9">
      <w:pPr>
        <w:pStyle w:val="Odstavecseseznamem"/>
        <w:numPr>
          <w:ilvl w:val="0"/>
          <w:numId w:val="4"/>
        </w:numPr>
        <w:spacing w:before="240" w:line="360" w:lineRule="auto"/>
        <w:ind w:left="426" w:right="141"/>
        <w:jc w:val="both"/>
        <w:rPr>
          <w:b/>
          <w:bCs/>
        </w:rPr>
      </w:pPr>
      <w:r w:rsidRPr="007B48F0">
        <w:rPr>
          <w:b/>
          <w:bCs/>
        </w:rPr>
        <w:t>Bezpečnost práce.</w:t>
      </w:r>
    </w:p>
    <w:p w:rsidR="000D5DA6" w:rsidRPr="000D5DA6" w:rsidRDefault="000D5DA6" w:rsidP="00B337F5">
      <w:pPr>
        <w:pStyle w:val="Odstavecseseznamem"/>
        <w:spacing w:before="240" w:line="360" w:lineRule="auto"/>
        <w:ind w:left="426" w:right="141"/>
        <w:jc w:val="both"/>
        <w:rPr>
          <w:b/>
          <w:bCs/>
        </w:rPr>
      </w:pPr>
      <w:r>
        <w:t>Pokud se náhodou dotknete holou rukou peciček hydroxidu sodného, pravděpodobně se nepoleptáte. Jeho roztok je ale již mnohem agresivnější a vy si nikdy nemůžete být jist</w:t>
      </w:r>
      <w:r w:rsidRPr="000D5DA6">
        <w:t>i, že máte úplně suché ruce</w:t>
      </w:r>
      <w:r>
        <w:t>!</w:t>
      </w:r>
    </w:p>
    <w:p w:rsidR="00300DDE" w:rsidRDefault="000D5DA6" w:rsidP="005358F9">
      <w:pPr>
        <w:pStyle w:val="Odstavecseseznamem"/>
        <w:spacing w:before="240" w:line="360" w:lineRule="auto"/>
        <w:ind w:left="426" w:right="141"/>
        <w:jc w:val="both"/>
        <w:rPr>
          <w:b/>
          <w:bCs/>
        </w:rPr>
      </w:pPr>
      <w:r w:rsidRPr="000D5DA6">
        <w:rPr>
          <w:b/>
          <w:bCs/>
        </w:rPr>
        <w:t xml:space="preserve">Zakroužkujte, které ochranné pomůcky budete při výrobě mýdla potřebovat. </w:t>
      </w:r>
      <w:r w:rsidR="005F2A31">
        <w:rPr>
          <w:b/>
          <w:bCs/>
        </w:rPr>
        <w:t xml:space="preserve">Ty vybrané </w:t>
      </w:r>
      <w:r w:rsidRPr="000D5DA6">
        <w:rPr>
          <w:b/>
          <w:bCs/>
        </w:rPr>
        <w:t>se</w:t>
      </w:r>
      <w:r w:rsidR="005F2A31">
        <w:rPr>
          <w:b/>
          <w:bCs/>
        </w:rPr>
        <w:t>řaďte</w:t>
      </w:r>
      <w:r w:rsidRPr="000D5DA6">
        <w:rPr>
          <w:b/>
          <w:bCs/>
        </w:rPr>
        <w:t xml:space="preserve"> podle jejich důležitosti.</w:t>
      </w:r>
    </w:p>
    <w:p w:rsidR="005F2A31" w:rsidRPr="00300DDE" w:rsidRDefault="005F2A31" w:rsidP="005358F9">
      <w:pPr>
        <w:pStyle w:val="Odstavecseseznamem"/>
        <w:spacing w:before="240" w:line="360" w:lineRule="auto"/>
        <w:ind w:left="426" w:right="141"/>
        <w:jc w:val="both"/>
        <w:rPr>
          <w:b/>
          <w:bCs/>
        </w:rPr>
      </w:pPr>
    </w:p>
    <w:tbl>
      <w:tblPr>
        <w:tblStyle w:val="Mkatabulky"/>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7"/>
        <w:gridCol w:w="1673"/>
        <w:gridCol w:w="1776"/>
        <w:gridCol w:w="1733"/>
        <w:gridCol w:w="1727"/>
      </w:tblGrid>
      <w:tr w:rsidR="005F2A31" w:rsidTr="00844346">
        <w:tc>
          <w:tcPr>
            <w:tcW w:w="1812" w:type="dxa"/>
            <w:vAlign w:val="center"/>
          </w:tcPr>
          <w:p w:rsidR="00300DDE" w:rsidRDefault="00300DDE" w:rsidP="00844346">
            <w:pPr>
              <w:pStyle w:val="Odstavecseseznamem"/>
              <w:spacing w:before="240" w:line="276" w:lineRule="auto"/>
              <w:ind w:left="0" w:right="141"/>
              <w:jc w:val="center"/>
              <w:rPr>
                <w:b/>
                <w:bCs/>
              </w:rPr>
            </w:pPr>
            <w:r>
              <w:rPr>
                <w:b/>
                <w:bCs/>
              </w:rPr>
              <w:t xml:space="preserve">ochranný oděv </w:t>
            </w:r>
            <w:r w:rsidRPr="00844346">
              <w:t>(např. plášť)</w:t>
            </w:r>
          </w:p>
        </w:tc>
        <w:tc>
          <w:tcPr>
            <w:tcW w:w="1812" w:type="dxa"/>
            <w:vAlign w:val="center"/>
          </w:tcPr>
          <w:p w:rsidR="00300DDE" w:rsidRPr="00300DDE" w:rsidRDefault="005F2A31" w:rsidP="00844346">
            <w:pPr>
              <w:pStyle w:val="Odstavecseseznamem"/>
              <w:spacing w:before="240" w:line="276" w:lineRule="auto"/>
              <w:ind w:left="0" w:right="27"/>
              <w:jc w:val="center"/>
            </w:pPr>
            <w:r>
              <w:rPr>
                <w:b/>
                <w:bCs/>
              </w:rPr>
              <w:t>brýle</w:t>
            </w:r>
          </w:p>
        </w:tc>
        <w:tc>
          <w:tcPr>
            <w:tcW w:w="1812" w:type="dxa"/>
            <w:vAlign w:val="center"/>
          </w:tcPr>
          <w:p w:rsidR="00300DDE" w:rsidRDefault="005F2A31" w:rsidP="00844346">
            <w:pPr>
              <w:pStyle w:val="Odstavecseseznamem"/>
              <w:spacing w:before="240" w:line="276" w:lineRule="auto"/>
              <w:ind w:left="0" w:right="141"/>
              <w:jc w:val="center"/>
              <w:rPr>
                <w:b/>
                <w:bCs/>
              </w:rPr>
            </w:pPr>
            <w:r>
              <w:rPr>
                <w:b/>
                <w:bCs/>
              </w:rPr>
              <w:t>protihluková sluchátka</w:t>
            </w:r>
          </w:p>
        </w:tc>
        <w:tc>
          <w:tcPr>
            <w:tcW w:w="1813" w:type="dxa"/>
            <w:vAlign w:val="center"/>
          </w:tcPr>
          <w:p w:rsidR="00300DDE" w:rsidRDefault="005F2A31" w:rsidP="00844346">
            <w:pPr>
              <w:pStyle w:val="Odstavecseseznamem"/>
              <w:spacing w:before="240" w:line="276" w:lineRule="auto"/>
              <w:ind w:left="0" w:right="141"/>
              <w:jc w:val="center"/>
              <w:rPr>
                <w:b/>
                <w:bCs/>
              </w:rPr>
            </w:pPr>
            <w:r>
              <w:rPr>
                <w:b/>
                <w:bCs/>
              </w:rPr>
              <w:t>obuv s pevnou špičkou</w:t>
            </w:r>
          </w:p>
        </w:tc>
        <w:tc>
          <w:tcPr>
            <w:tcW w:w="1813" w:type="dxa"/>
            <w:vAlign w:val="center"/>
          </w:tcPr>
          <w:p w:rsidR="00300DDE" w:rsidRDefault="00844346" w:rsidP="00844346">
            <w:pPr>
              <w:pStyle w:val="Odstavecseseznamem"/>
              <w:spacing w:before="240" w:line="276" w:lineRule="auto"/>
              <w:ind w:left="0" w:right="141"/>
              <w:jc w:val="center"/>
              <w:rPr>
                <w:b/>
                <w:bCs/>
              </w:rPr>
            </w:pPr>
            <w:r>
              <w:rPr>
                <w:b/>
                <w:bCs/>
              </w:rPr>
              <w:t>gumové rukavice</w:t>
            </w:r>
          </w:p>
        </w:tc>
      </w:tr>
    </w:tbl>
    <w:p w:rsidR="00844346" w:rsidRPr="00C05E39" w:rsidRDefault="00C05E39" w:rsidP="00B337F5">
      <w:pPr>
        <w:pStyle w:val="Odstavecseseznamem"/>
        <w:keepLines/>
        <w:pageBreakBefore/>
        <w:numPr>
          <w:ilvl w:val="0"/>
          <w:numId w:val="4"/>
        </w:numPr>
        <w:spacing w:before="240" w:line="276" w:lineRule="auto"/>
        <w:ind w:left="425" w:right="142" w:hanging="357"/>
        <w:jc w:val="both"/>
      </w:pPr>
      <w:r w:rsidRPr="00C05E39">
        <w:lastRenderedPageBreak/>
        <w:t>Všichni jsme někdy viděli kostku mýdla. Po vyzrání (</w:t>
      </w:r>
      <w:r>
        <w:t xml:space="preserve">úplném zreagování složek a odpaření vody) by mělo mýdlo co nejvíce připomínat mýdlo z obchodu. Jak by se ale změnily vlastnosti mýdla, kdybychom </w:t>
      </w:r>
      <w:r w:rsidR="009E7ED9">
        <w:t xml:space="preserve">poměr ingrediencí </w:t>
      </w:r>
      <w:r w:rsidR="000C7820" w:rsidRPr="000C7820">
        <w:rPr>
          <w:b/>
          <w:bCs/>
        </w:rPr>
        <w:t>mírně</w:t>
      </w:r>
      <w:r w:rsidR="000C7820">
        <w:t xml:space="preserve"> </w:t>
      </w:r>
      <w:r w:rsidR="00E43FE8">
        <w:t>posunuli ve prospěch tuku, nebo hydroxidu?</w:t>
      </w:r>
    </w:p>
    <w:tbl>
      <w:tblPr>
        <w:tblStyle w:val="Mkatabulky"/>
        <w:tblW w:w="9213" w:type="dxa"/>
        <w:tblInd w:w="-5" w:type="dxa"/>
        <w:tblLook w:val="04A0" w:firstRow="1" w:lastRow="0" w:firstColumn="1" w:lastColumn="0" w:noHBand="0" w:noVBand="1"/>
      </w:tblPr>
      <w:tblGrid>
        <w:gridCol w:w="1560"/>
        <w:gridCol w:w="2551"/>
        <w:gridCol w:w="2551"/>
        <w:gridCol w:w="2551"/>
      </w:tblGrid>
      <w:tr w:rsidR="00C05E39" w:rsidTr="009E7ED9">
        <w:tc>
          <w:tcPr>
            <w:tcW w:w="1560" w:type="dxa"/>
          </w:tcPr>
          <w:p w:rsidR="00C05E39" w:rsidRDefault="00C05E39" w:rsidP="007A1799">
            <w:pPr>
              <w:pStyle w:val="Odstavecseseznamem"/>
              <w:keepLines/>
              <w:spacing w:before="240" w:line="360" w:lineRule="auto"/>
              <w:ind w:left="0" w:right="142"/>
              <w:rPr>
                <w:b/>
                <w:bCs/>
              </w:rPr>
            </w:pPr>
          </w:p>
        </w:tc>
        <w:tc>
          <w:tcPr>
            <w:tcW w:w="2551" w:type="dxa"/>
            <w:vAlign w:val="center"/>
          </w:tcPr>
          <w:p w:rsidR="00C05E39" w:rsidRDefault="00C05E39" w:rsidP="009E7ED9">
            <w:pPr>
              <w:pStyle w:val="Odstavecseseznamem"/>
              <w:keepLines/>
              <w:spacing w:before="240" w:line="360" w:lineRule="auto"/>
              <w:ind w:left="0" w:right="142"/>
              <w:jc w:val="center"/>
              <w:rPr>
                <w:b/>
                <w:bCs/>
              </w:rPr>
            </w:pPr>
            <w:r>
              <w:rPr>
                <w:b/>
                <w:bCs/>
              </w:rPr>
              <w:t>správný poměr reagencií</w:t>
            </w:r>
          </w:p>
        </w:tc>
        <w:tc>
          <w:tcPr>
            <w:tcW w:w="2551" w:type="dxa"/>
            <w:vAlign w:val="center"/>
          </w:tcPr>
          <w:p w:rsidR="00C05E39" w:rsidRDefault="00C05E39" w:rsidP="009E7ED9">
            <w:pPr>
              <w:pStyle w:val="Odstavecseseznamem"/>
              <w:keepLines/>
              <w:spacing w:before="240" w:line="360" w:lineRule="auto"/>
              <w:ind w:left="0" w:right="142"/>
              <w:jc w:val="center"/>
              <w:rPr>
                <w:b/>
                <w:bCs/>
              </w:rPr>
            </w:pPr>
            <w:r>
              <w:rPr>
                <w:b/>
                <w:bCs/>
              </w:rPr>
              <w:t>moc hydroxidu,</w:t>
            </w:r>
            <w:r w:rsidR="009E7ED9">
              <w:rPr>
                <w:b/>
                <w:bCs/>
              </w:rPr>
              <w:br/>
            </w:r>
            <w:r>
              <w:rPr>
                <w:b/>
                <w:bCs/>
              </w:rPr>
              <w:t>málo tuku</w:t>
            </w:r>
          </w:p>
        </w:tc>
        <w:tc>
          <w:tcPr>
            <w:tcW w:w="2551" w:type="dxa"/>
            <w:vAlign w:val="center"/>
          </w:tcPr>
          <w:p w:rsidR="00C05E39" w:rsidRDefault="00C05E39" w:rsidP="009E7ED9">
            <w:pPr>
              <w:pStyle w:val="Odstavecseseznamem"/>
              <w:keepLines/>
              <w:spacing w:before="240" w:line="360" w:lineRule="auto"/>
              <w:ind w:left="0" w:right="142"/>
              <w:jc w:val="center"/>
              <w:rPr>
                <w:b/>
                <w:bCs/>
              </w:rPr>
            </w:pPr>
            <w:r>
              <w:rPr>
                <w:b/>
                <w:bCs/>
              </w:rPr>
              <w:t>málo hydroxidu,</w:t>
            </w:r>
            <w:r w:rsidR="009E7ED9">
              <w:rPr>
                <w:b/>
                <w:bCs/>
              </w:rPr>
              <w:br/>
            </w:r>
            <w:r>
              <w:rPr>
                <w:b/>
                <w:bCs/>
              </w:rPr>
              <w:t>moc tuku</w:t>
            </w:r>
          </w:p>
        </w:tc>
      </w:tr>
      <w:tr w:rsidR="00C05E39" w:rsidTr="009E7ED9">
        <w:tc>
          <w:tcPr>
            <w:tcW w:w="1560" w:type="dxa"/>
          </w:tcPr>
          <w:p w:rsidR="00C05E39" w:rsidRDefault="00C05E39" w:rsidP="007A1799">
            <w:pPr>
              <w:pStyle w:val="Odstavecseseznamem"/>
              <w:keepLines/>
              <w:spacing w:before="240" w:line="360" w:lineRule="auto"/>
              <w:ind w:left="0" w:right="142"/>
              <w:rPr>
                <w:b/>
                <w:bCs/>
              </w:rPr>
            </w:pPr>
            <w:r>
              <w:rPr>
                <w:b/>
                <w:bCs/>
              </w:rPr>
              <w:t>struktura</w:t>
            </w:r>
          </w:p>
        </w:tc>
        <w:tc>
          <w:tcPr>
            <w:tcW w:w="2551" w:type="dxa"/>
            <w:vAlign w:val="center"/>
          </w:tcPr>
          <w:p w:rsidR="00C05E39" w:rsidRPr="009E7ED9" w:rsidRDefault="00C05E39" w:rsidP="009E7ED9">
            <w:pPr>
              <w:pStyle w:val="Odstavecseseznamem"/>
              <w:keepLines/>
              <w:spacing w:before="240" w:line="360" w:lineRule="auto"/>
              <w:ind w:left="0" w:right="142"/>
            </w:pPr>
            <w:r w:rsidRPr="009E7ED9">
              <w:t>homogenní pevné mýdlo</w:t>
            </w:r>
          </w:p>
        </w:tc>
        <w:tc>
          <w:tcPr>
            <w:tcW w:w="2551" w:type="dxa"/>
            <w:vAlign w:val="center"/>
          </w:tcPr>
          <w:p w:rsidR="00C05E39" w:rsidRPr="009E7ED9" w:rsidRDefault="00C05E39" w:rsidP="009E7ED9">
            <w:pPr>
              <w:pStyle w:val="Odstavecseseznamem"/>
              <w:keepLines/>
              <w:spacing w:before="240" w:line="360" w:lineRule="auto"/>
              <w:ind w:left="0" w:right="142"/>
            </w:pPr>
          </w:p>
        </w:tc>
        <w:tc>
          <w:tcPr>
            <w:tcW w:w="2551" w:type="dxa"/>
            <w:vAlign w:val="center"/>
          </w:tcPr>
          <w:p w:rsidR="00C05E39" w:rsidRPr="009E7ED9" w:rsidRDefault="00C05E39" w:rsidP="009E7ED9">
            <w:pPr>
              <w:pStyle w:val="Odstavecseseznamem"/>
              <w:keepLines/>
              <w:spacing w:before="240" w:line="360" w:lineRule="auto"/>
              <w:ind w:left="0" w:right="142"/>
            </w:pPr>
          </w:p>
        </w:tc>
      </w:tr>
      <w:tr w:rsidR="00C05E39" w:rsidTr="009E7ED9">
        <w:tc>
          <w:tcPr>
            <w:tcW w:w="1560" w:type="dxa"/>
          </w:tcPr>
          <w:p w:rsidR="00C05E39" w:rsidRDefault="009E7ED9" w:rsidP="007A1799">
            <w:pPr>
              <w:pStyle w:val="Odstavecseseznamem"/>
              <w:keepLines/>
              <w:spacing w:before="240" w:line="360" w:lineRule="auto"/>
              <w:ind w:left="0" w:right="142"/>
              <w:rPr>
                <w:b/>
                <w:bCs/>
              </w:rPr>
            </w:pPr>
            <w:r>
              <w:rPr>
                <w:b/>
                <w:bCs/>
              </w:rPr>
              <w:t>bezpečnost styku s kůží</w:t>
            </w:r>
          </w:p>
        </w:tc>
        <w:tc>
          <w:tcPr>
            <w:tcW w:w="2551" w:type="dxa"/>
            <w:vAlign w:val="center"/>
          </w:tcPr>
          <w:p w:rsidR="00C05E39" w:rsidRPr="009E7ED9" w:rsidRDefault="00C05E39" w:rsidP="009E7ED9">
            <w:pPr>
              <w:pStyle w:val="Odstavecseseznamem"/>
              <w:keepLines/>
              <w:spacing w:before="240" w:line="360" w:lineRule="auto"/>
              <w:ind w:left="0" w:right="142"/>
            </w:pPr>
            <w:r w:rsidRPr="009E7ED9">
              <w:t>slabě zásadité, bezpečné použít na ruce</w:t>
            </w:r>
          </w:p>
        </w:tc>
        <w:tc>
          <w:tcPr>
            <w:tcW w:w="2551" w:type="dxa"/>
            <w:vAlign w:val="center"/>
          </w:tcPr>
          <w:p w:rsidR="00C05E39" w:rsidRPr="009E7ED9" w:rsidRDefault="00C05E39" w:rsidP="009E7ED9">
            <w:pPr>
              <w:pStyle w:val="Odstavecseseznamem"/>
              <w:keepLines/>
              <w:spacing w:before="240" w:line="360" w:lineRule="auto"/>
              <w:ind w:left="0" w:right="142"/>
            </w:pPr>
          </w:p>
        </w:tc>
        <w:tc>
          <w:tcPr>
            <w:tcW w:w="2551" w:type="dxa"/>
            <w:vAlign w:val="center"/>
          </w:tcPr>
          <w:p w:rsidR="00C05E39" w:rsidRPr="009E7ED9" w:rsidRDefault="00C05E39" w:rsidP="009E7ED9">
            <w:pPr>
              <w:pStyle w:val="Odstavecseseznamem"/>
              <w:keepLines/>
              <w:spacing w:before="240" w:line="360" w:lineRule="auto"/>
              <w:ind w:left="0" w:right="142"/>
            </w:pPr>
          </w:p>
        </w:tc>
      </w:tr>
      <w:tr w:rsidR="00C05E39" w:rsidTr="009E7ED9">
        <w:tc>
          <w:tcPr>
            <w:tcW w:w="1560" w:type="dxa"/>
          </w:tcPr>
          <w:p w:rsidR="00C05E39" w:rsidRDefault="009E7ED9" w:rsidP="007A1799">
            <w:pPr>
              <w:pStyle w:val="Odstavecseseznamem"/>
              <w:keepLines/>
              <w:spacing w:before="240" w:line="360" w:lineRule="auto"/>
              <w:ind w:left="0" w:right="142"/>
              <w:rPr>
                <w:b/>
                <w:bCs/>
              </w:rPr>
            </w:pPr>
            <w:r>
              <w:rPr>
                <w:b/>
                <w:bCs/>
              </w:rPr>
              <w:t>mycí vlastnosti</w:t>
            </w:r>
          </w:p>
        </w:tc>
        <w:tc>
          <w:tcPr>
            <w:tcW w:w="2551" w:type="dxa"/>
            <w:vAlign w:val="center"/>
          </w:tcPr>
          <w:p w:rsidR="00C05E39" w:rsidRPr="009E7ED9" w:rsidRDefault="00E43FE8" w:rsidP="009E7ED9">
            <w:pPr>
              <w:pStyle w:val="Odstavecseseznamem"/>
              <w:keepLines/>
              <w:spacing w:before="240" w:line="360" w:lineRule="auto"/>
              <w:ind w:left="0" w:right="142"/>
            </w:pPr>
            <w:r>
              <w:t xml:space="preserve">dobře </w:t>
            </w:r>
            <w:r w:rsidR="00C05E39" w:rsidRPr="009E7ED9">
              <w:t>odmašťuje</w:t>
            </w:r>
          </w:p>
        </w:tc>
        <w:tc>
          <w:tcPr>
            <w:tcW w:w="2551" w:type="dxa"/>
            <w:vAlign w:val="center"/>
          </w:tcPr>
          <w:p w:rsidR="00C05E39" w:rsidRPr="009E7ED9" w:rsidRDefault="00C05E39" w:rsidP="009E7ED9">
            <w:pPr>
              <w:pStyle w:val="Odstavecseseznamem"/>
              <w:keepLines/>
              <w:spacing w:before="240" w:line="360" w:lineRule="auto"/>
              <w:ind w:left="0" w:right="142"/>
            </w:pPr>
          </w:p>
        </w:tc>
        <w:tc>
          <w:tcPr>
            <w:tcW w:w="2551" w:type="dxa"/>
            <w:vAlign w:val="center"/>
          </w:tcPr>
          <w:p w:rsidR="00C05E39" w:rsidRPr="009E7ED9" w:rsidRDefault="00C05E39" w:rsidP="009E7ED9">
            <w:pPr>
              <w:pStyle w:val="Odstavecseseznamem"/>
              <w:keepLines/>
              <w:spacing w:before="240" w:line="360" w:lineRule="auto"/>
              <w:ind w:left="0" w:right="142"/>
            </w:pPr>
          </w:p>
        </w:tc>
      </w:tr>
    </w:tbl>
    <w:p w:rsidR="00206E50" w:rsidRPr="00B337F5" w:rsidRDefault="009E7ED9" w:rsidP="00B337F5">
      <w:pPr>
        <w:keepLines/>
        <w:spacing w:before="240" w:line="360" w:lineRule="auto"/>
        <w:ind w:right="142"/>
        <w:jc w:val="both"/>
      </w:pPr>
      <w:r>
        <w:t xml:space="preserve">V domácích ani školních podmínkách nejsme schopni dokonale určit </w:t>
      </w:r>
      <w:r w:rsidR="00E43FE8">
        <w:t xml:space="preserve">látkové množství tuku, musíme se tedy smířit s tím, že naše mýdlo </w:t>
      </w:r>
      <w:proofErr w:type="spellStart"/>
      <w:r w:rsidR="00E43FE8">
        <w:t>nezreaguje</w:t>
      </w:r>
      <w:proofErr w:type="spellEnd"/>
      <w:r w:rsidR="00E43FE8">
        <w:t xml:space="preserve"> dokonale a jedna surovina bude v mírném nadbytku. Na základě předchozí tabulky se rozhodněte, která surovina by měla být v mírném nadbytku</w:t>
      </w:r>
      <w:r w:rsidR="005358F9">
        <w:t>:</w:t>
      </w:r>
      <w:r w:rsidR="00B337F5">
        <w:br/>
      </w:r>
      <w:r w:rsidR="00206E50" w:rsidRPr="00B337F5">
        <w:rPr>
          <w:b/>
          <w:bCs/>
        </w:rPr>
        <w:t>TUK – OLEJ</w:t>
      </w:r>
    </w:p>
    <w:p w:rsidR="00B337F5" w:rsidRPr="00B337F5" w:rsidRDefault="00B337F5" w:rsidP="00B464CE">
      <w:pPr>
        <w:pStyle w:val="Odstavecseseznamem"/>
        <w:keepLines/>
        <w:numPr>
          <w:ilvl w:val="0"/>
          <w:numId w:val="4"/>
        </w:numPr>
        <w:spacing w:before="240" w:line="360" w:lineRule="auto"/>
        <w:ind w:left="426" w:right="142"/>
        <w:jc w:val="both"/>
        <w:rPr>
          <w:b/>
          <w:bCs/>
        </w:rPr>
      </w:pPr>
      <w:r>
        <w:rPr>
          <w:b/>
          <w:bCs/>
        </w:rPr>
        <w:t>Spočítejte</w:t>
      </w:r>
      <w:r>
        <w:t xml:space="preserve">, kolik hydroxidu byste teoreticky měli navážit pro výrobu mýdla z 250 g tuku, pokud bychom předpokládali, že </w:t>
      </w:r>
      <w:r w:rsidR="000C7820">
        <w:t xml:space="preserve">tuk je tvořen pouze </w:t>
      </w:r>
      <w:proofErr w:type="spellStart"/>
      <w:r w:rsidR="000C7820">
        <w:t>trioleylglycerolem</w:t>
      </w:r>
      <w:proofErr w:type="spellEnd"/>
      <w:r w:rsidR="000C7820">
        <w:t xml:space="preserve"> (</w:t>
      </w:r>
      <w:proofErr w:type="spellStart"/>
      <w:r w:rsidR="000C7820">
        <w:t>triacylglycerolem</w:t>
      </w:r>
      <w:proofErr w:type="spellEnd"/>
      <w:r w:rsidR="000C7820">
        <w:t>, ve kterém jsou všechny zbytky mastných kyselin tvořeny kyselinou olejovou).</w:t>
      </w:r>
    </w:p>
    <w:p w:rsidR="00B337F5" w:rsidRPr="00DB4989" w:rsidRDefault="00B337F5" w:rsidP="00DB4989">
      <w:pPr>
        <w:pStyle w:val="Odstavecseseznamem"/>
        <w:keepLines/>
        <w:spacing w:before="240" w:line="360" w:lineRule="auto"/>
        <w:ind w:left="426" w:right="142"/>
        <w:jc w:val="both"/>
        <w:rPr>
          <w:b/>
          <w:bCs/>
        </w:rPr>
      </w:pPr>
      <w:r>
        <w:rPr>
          <w:b/>
          <w:bCs/>
        </w:rPr>
        <w:t xml:space="preserve">a) Napište </w:t>
      </w:r>
      <w:r w:rsidRPr="00B337F5">
        <w:rPr>
          <w:b/>
          <w:bCs/>
          <w:u w:val="single"/>
        </w:rPr>
        <w:t>a vyčíslete</w:t>
      </w:r>
      <w:r>
        <w:rPr>
          <w:b/>
          <w:bCs/>
        </w:rPr>
        <w:t xml:space="preserve"> rovnici takové reakce, nakreslete </w:t>
      </w:r>
      <w:r w:rsidR="00E94E44">
        <w:rPr>
          <w:b/>
          <w:bCs/>
        </w:rPr>
        <w:t xml:space="preserve">(zjednodušený) </w:t>
      </w:r>
      <w:r>
        <w:rPr>
          <w:b/>
          <w:bCs/>
        </w:rPr>
        <w:t>strukturní vzorec takového tuku</w:t>
      </w:r>
      <w:r w:rsidR="00E94E44">
        <w:rPr>
          <w:b/>
          <w:bCs/>
        </w:rPr>
        <w:t xml:space="preserve"> i výsledného mýdla.</w:t>
      </w:r>
    </w:p>
    <w:p w:rsidR="00B337F5" w:rsidRDefault="00B337F5" w:rsidP="00B464CE">
      <w:pPr>
        <w:pStyle w:val="Odstavecseseznamem"/>
        <w:keepLines/>
        <w:spacing w:before="240" w:line="360" w:lineRule="auto"/>
        <w:ind w:left="426" w:right="142"/>
        <w:jc w:val="both"/>
        <w:rPr>
          <w:b/>
          <w:bCs/>
        </w:rPr>
      </w:pPr>
    </w:p>
    <w:p w:rsidR="00B337F5" w:rsidRDefault="00B337F5" w:rsidP="00B464CE">
      <w:pPr>
        <w:pStyle w:val="Odstavecseseznamem"/>
        <w:keepLines/>
        <w:spacing w:before="240" w:line="360" w:lineRule="auto"/>
        <w:ind w:left="426" w:right="142"/>
        <w:jc w:val="both"/>
        <w:rPr>
          <w:b/>
          <w:bCs/>
        </w:rPr>
      </w:pPr>
    </w:p>
    <w:p w:rsidR="00E94E44" w:rsidRDefault="00E94E44" w:rsidP="00B464CE">
      <w:pPr>
        <w:pStyle w:val="Odstavecseseznamem"/>
        <w:keepLines/>
        <w:spacing w:before="240" w:line="360" w:lineRule="auto"/>
        <w:ind w:left="426" w:right="142"/>
        <w:jc w:val="both"/>
        <w:rPr>
          <w:b/>
          <w:bCs/>
        </w:rPr>
      </w:pPr>
    </w:p>
    <w:p w:rsidR="00B337F5" w:rsidRDefault="00B337F5" w:rsidP="00B464CE">
      <w:pPr>
        <w:pStyle w:val="Odstavecseseznamem"/>
        <w:keepLines/>
        <w:spacing w:before="240" w:line="360" w:lineRule="auto"/>
        <w:ind w:left="426" w:right="142"/>
        <w:jc w:val="both"/>
        <w:rPr>
          <w:b/>
          <w:bCs/>
        </w:rPr>
      </w:pPr>
    </w:p>
    <w:p w:rsidR="00B337F5" w:rsidRDefault="00B337F5" w:rsidP="00B464CE">
      <w:pPr>
        <w:pStyle w:val="Odstavecseseznamem"/>
        <w:keepLines/>
        <w:spacing w:before="240" w:line="600" w:lineRule="auto"/>
        <w:ind w:left="426" w:right="142"/>
        <w:jc w:val="both"/>
        <w:rPr>
          <w:b/>
          <w:bCs/>
        </w:rPr>
      </w:pPr>
      <w:r>
        <w:rPr>
          <w:b/>
          <w:bCs/>
        </w:rPr>
        <w:t xml:space="preserve">b) Zjistěte molární hmotnosti </w:t>
      </w:r>
      <w:r w:rsidRPr="00B337F5">
        <w:rPr>
          <w:b/>
          <w:bCs/>
        </w:rPr>
        <w:t>obou reagujících látek. Můžete je spočítat nebo najít.</w:t>
      </w:r>
    </w:p>
    <w:p w:rsidR="00B337F5" w:rsidRDefault="00B337F5" w:rsidP="00B464CE">
      <w:pPr>
        <w:pStyle w:val="Odstavecseseznamem"/>
        <w:keepLines/>
        <w:spacing w:before="240" w:line="600" w:lineRule="auto"/>
        <w:ind w:left="426" w:right="142"/>
        <w:jc w:val="both"/>
        <w:rPr>
          <w:b/>
          <w:bCs/>
        </w:rPr>
      </w:pPr>
      <w:r>
        <w:rPr>
          <w:b/>
          <w:bCs/>
        </w:rPr>
        <w:t>M(</w:t>
      </w:r>
      <w:proofErr w:type="spellStart"/>
      <w:r>
        <w:rPr>
          <w:b/>
          <w:bCs/>
        </w:rPr>
        <w:t>NaOH</w:t>
      </w:r>
      <w:proofErr w:type="spellEnd"/>
      <w:r>
        <w:rPr>
          <w:b/>
          <w:bCs/>
        </w:rPr>
        <w:t>) = …………………………</w:t>
      </w:r>
      <w:proofErr w:type="gramStart"/>
      <w:r>
        <w:rPr>
          <w:b/>
          <w:bCs/>
        </w:rPr>
        <w:t>…….</w:t>
      </w:r>
      <w:proofErr w:type="gramEnd"/>
      <w:r>
        <w:rPr>
          <w:b/>
          <w:bCs/>
        </w:rPr>
        <w:t>g/mol</w:t>
      </w:r>
    </w:p>
    <w:p w:rsidR="00B337F5" w:rsidRDefault="00B337F5" w:rsidP="00B464CE">
      <w:pPr>
        <w:pStyle w:val="Odstavecseseznamem"/>
        <w:keepLines/>
        <w:spacing w:before="240" w:line="600" w:lineRule="auto"/>
        <w:ind w:left="426" w:right="142"/>
        <w:jc w:val="both"/>
        <w:rPr>
          <w:b/>
          <w:bCs/>
        </w:rPr>
      </w:pPr>
      <w:r>
        <w:rPr>
          <w:b/>
          <w:bCs/>
        </w:rPr>
        <w:t>M(tuk) = ……………………………………g/mol</w:t>
      </w:r>
    </w:p>
    <w:p w:rsidR="00B464CE" w:rsidRDefault="00B464CE" w:rsidP="00B464CE">
      <w:pPr>
        <w:pStyle w:val="Odstavecseseznamem"/>
        <w:keepLines/>
        <w:spacing w:before="240" w:line="600" w:lineRule="auto"/>
        <w:ind w:left="426" w:right="142"/>
        <w:jc w:val="both"/>
        <w:rPr>
          <w:b/>
          <w:bCs/>
        </w:rPr>
      </w:pPr>
      <w:r>
        <w:rPr>
          <w:b/>
          <w:bCs/>
        </w:rPr>
        <w:t>c) Spočítejte (jakýmkoli smysluplným způsobem), kolik hydroxidu budete potřebovat.</w:t>
      </w:r>
    </w:p>
    <w:p w:rsidR="001E2BFA" w:rsidRDefault="001E2BFA" w:rsidP="001E2BFA">
      <w:pPr>
        <w:pStyle w:val="Nadpis1"/>
        <w:pageBreakBefore/>
      </w:pPr>
      <w:r>
        <w:lastRenderedPageBreak/>
        <w:t>Příprava mýdla – než se pustíme do práce</w:t>
      </w:r>
      <w:r w:rsidR="003D13F0">
        <w:t xml:space="preserve"> – </w:t>
      </w:r>
      <w:r w:rsidR="003D13F0" w:rsidRPr="003D13F0">
        <w:rPr>
          <w:b/>
          <w:bCs/>
          <w:color w:val="FF0000"/>
        </w:rPr>
        <w:t>autorské řešení</w:t>
      </w:r>
    </w:p>
    <w:p w:rsidR="001E2BFA" w:rsidRDefault="001E2BFA" w:rsidP="001E2BFA">
      <w:pPr>
        <w:spacing w:line="360" w:lineRule="auto"/>
      </w:pPr>
      <w:r>
        <w:t>Shlédněte video (k dispozici je automatický překlad titulků, v nastavení) a vyplňte.</w:t>
      </w:r>
    </w:p>
    <w:p w:rsidR="001E2BFA" w:rsidRDefault="00C83CB4" w:rsidP="001E2BFA">
      <w:pPr>
        <w:pStyle w:val="Odstavecseseznamem"/>
        <w:numPr>
          <w:ilvl w:val="0"/>
          <w:numId w:val="7"/>
        </w:numPr>
        <w:spacing w:line="360" w:lineRule="auto"/>
        <w:ind w:left="426" w:right="4819"/>
        <w:jc w:val="both"/>
      </w:pPr>
      <w:r>
        <w:rPr>
          <w:b/>
          <w:bCs/>
          <w:noProof/>
        </w:rPr>
        <w:drawing>
          <wp:anchor distT="0" distB="0" distL="114300" distR="114300" simplePos="0" relativeHeight="251664384" behindDoc="1" locked="0" layoutInCell="1" allowOverlap="1">
            <wp:simplePos x="0" y="0"/>
            <wp:positionH relativeFrom="column">
              <wp:posOffset>2811145</wp:posOffset>
            </wp:positionH>
            <wp:positionV relativeFrom="paragraph">
              <wp:posOffset>56515</wp:posOffset>
            </wp:positionV>
            <wp:extent cx="2752725" cy="2695575"/>
            <wp:effectExtent l="0" t="0" r="9525" b="9525"/>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725" cy="2695575"/>
                    </a:xfrm>
                    <a:prstGeom prst="rect">
                      <a:avLst/>
                    </a:prstGeom>
                    <a:noFill/>
                    <a:ln>
                      <a:noFill/>
                    </a:ln>
                  </pic:spPr>
                </pic:pic>
              </a:graphicData>
            </a:graphic>
          </wp:anchor>
        </w:drawing>
      </w:r>
      <w:r w:rsidR="001E2BFA" w:rsidRPr="007B48F0">
        <w:rPr>
          <w:b/>
          <w:bCs/>
        </w:rPr>
        <w:t xml:space="preserve">Na schématu vyznač </w:t>
      </w:r>
      <w:r w:rsidR="001E2BFA" w:rsidRPr="007B48F0">
        <w:t>m</w:t>
      </w:r>
      <w:r w:rsidR="001E2BFA">
        <w:t>olekulu mýdla, hydrofobní část molekuly, hydrofilní část molekuly, micelu a mastnou nečistotu.</w:t>
      </w:r>
    </w:p>
    <w:p w:rsidR="00C83CB4" w:rsidRDefault="001E2BFA" w:rsidP="00C83CB4">
      <w:pPr>
        <w:pStyle w:val="Odstavecseseznamem"/>
        <w:numPr>
          <w:ilvl w:val="0"/>
          <w:numId w:val="7"/>
        </w:numPr>
        <w:spacing w:before="240" w:line="360" w:lineRule="auto"/>
        <w:ind w:left="426" w:right="4819"/>
        <w:jc w:val="both"/>
      </w:pPr>
      <w:r w:rsidRPr="007B48F0">
        <w:rPr>
          <w:b/>
          <w:bCs/>
          <w:noProof/>
        </w:rPr>
        <mc:AlternateContent>
          <mc:Choice Requires="wps">
            <w:drawing>
              <wp:anchor distT="0" distB="0" distL="114300" distR="114300" simplePos="0" relativeHeight="251663360" behindDoc="1" locked="0" layoutInCell="1" allowOverlap="1" wp14:anchorId="4638BE6F" wp14:editId="09EE8E01">
                <wp:simplePos x="0" y="0"/>
                <wp:positionH relativeFrom="column">
                  <wp:posOffset>2306320</wp:posOffset>
                </wp:positionH>
                <wp:positionV relativeFrom="paragraph">
                  <wp:posOffset>2098675</wp:posOffset>
                </wp:positionV>
                <wp:extent cx="3255645" cy="635"/>
                <wp:effectExtent l="0" t="0" r="0" b="0"/>
                <wp:wrapNone/>
                <wp:docPr id="3" name="Textové pole 3"/>
                <wp:cNvGraphicFramePr/>
                <a:graphic xmlns:a="http://schemas.openxmlformats.org/drawingml/2006/main">
                  <a:graphicData uri="http://schemas.microsoft.com/office/word/2010/wordprocessingShape">
                    <wps:wsp>
                      <wps:cNvSpPr txBox="1"/>
                      <wps:spPr>
                        <a:xfrm>
                          <a:off x="0" y="0"/>
                          <a:ext cx="3255645" cy="635"/>
                        </a:xfrm>
                        <a:prstGeom prst="rect">
                          <a:avLst/>
                        </a:prstGeom>
                        <a:solidFill>
                          <a:prstClr val="white"/>
                        </a:solidFill>
                        <a:ln>
                          <a:noFill/>
                        </a:ln>
                      </wps:spPr>
                      <wps:txbx>
                        <w:txbxContent>
                          <w:p w:rsidR="001E2BFA" w:rsidRPr="003303E4" w:rsidRDefault="001E2BFA" w:rsidP="001E2BFA">
                            <w:pPr>
                              <w:pStyle w:val="Titulek"/>
                              <w:jc w:val="right"/>
                              <w:rPr>
                                <w:color w:val="auto"/>
                              </w:rPr>
                            </w:pPr>
                            <w:r>
                              <w:rPr>
                                <w:color w:val="auto"/>
                                <w:sz w:val="22"/>
                                <w:szCs w:val="22"/>
                              </w:rPr>
                              <w:t xml:space="preserve">Schéma: </w:t>
                            </w:r>
                            <w:r w:rsidRPr="003303E4">
                              <w:rPr>
                                <w:color w:val="auto"/>
                                <w:sz w:val="22"/>
                                <w:szCs w:val="22"/>
                              </w:rPr>
                              <w:t>Jak funguje mýdlo?</w:t>
                            </w:r>
                            <w:r w:rsidRPr="003303E4">
                              <w:rPr>
                                <w:color w:val="auto"/>
                                <w:sz w:val="22"/>
                                <w:szCs w:val="22"/>
                              </w:rPr>
                              <w:br/>
                            </w:r>
                            <w:r w:rsidRPr="003303E4">
                              <w:rPr>
                                <w:color w:val="auto"/>
                              </w:rPr>
                              <w:t xml:space="preserve">Autor: </w:t>
                            </w:r>
                            <w:r w:rsidRPr="003303E4">
                              <w:rPr>
                                <w:color w:val="auto"/>
                              </w:rPr>
                              <w:t>Roland.chem, upraveno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638BE6F" id="Textové pole 3" o:spid="_x0000_s1027" type="#_x0000_t202" style="position:absolute;left:0;text-align:left;margin-left:181.6pt;margin-top:165.25pt;width:256.35pt;height:.0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" stroked="f">
                <v:textbox style="mso-fit-shape-to-text:t" inset="0,0,0,0">
                  <w:txbxContent>
                    <w:p w:rsidR="001E2BFA" w:rsidRPr="003303E4" w:rsidRDefault="001E2BFA" w:rsidP="001E2BFA">
                      <w:pPr>
                        <w:pStyle w:val="Titulek"/>
                        <w:jc w:val="right"/>
                        <w:rPr>
                          <w:color w:val="auto"/>
                        </w:rPr>
                      </w:pPr>
                      <w:r>
                        <w:rPr>
                          <w:color w:val="auto"/>
                          <w:sz w:val="22"/>
                          <w:szCs w:val="22"/>
                        </w:rPr>
                        <w:t xml:space="preserve">Schéma: </w:t>
                      </w:r>
                      <w:r w:rsidRPr="003303E4">
                        <w:rPr>
                          <w:color w:val="auto"/>
                          <w:sz w:val="22"/>
                          <w:szCs w:val="22"/>
                        </w:rPr>
                        <w:t>Jak funguje mýdlo?</w:t>
                      </w:r>
                      <w:r w:rsidRPr="003303E4">
                        <w:rPr>
                          <w:color w:val="auto"/>
                          <w:sz w:val="22"/>
                          <w:szCs w:val="22"/>
                        </w:rPr>
                        <w:br/>
                      </w:r>
                      <w:r w:rsidRPr="003303E4">
                        <w:rPr>
                          <w:color w:val="auto"/>
                        </w:rPr>
                        <w:t xml:space="preserve">Autor: </w:t>
                      </w:r>
                      <w:proofErr w:type="spellStart"/>
                      <w:r w:rsidRPr="003303E4">
                        <w:rPr>
                          <w:color w:val="auto"/>
                        </w:rPr>
                        <w:t>Roland.chem</w:t>
                      </w:r>
                      <w:proofErr w:type="spellEnd"/>
                      <w:r w:rsidRPr="003303E4">
                        <w:rPr>
                          <w:color w:val="auto"/>
                        </w:rPr>
                        <w:t>, upraveno</w:t>
                      </w:r>
                    </w:p>
                  </w:txbxContent>
                </v:textbox>
              </v:shape>
            </w:pict>
          </mc:Fallback>
        </mc:AlternateContent>
      </w:r>
      <w:r w:rsidRPr="007B48F0">
        <w:rPr>
          <w:b/>
          <w:bCs/>
        </w:rPr>
        <w:t>K</w:t>
      </w:r>
      <w:r>
        <w:rPr>
          <w:b/>
          <w:bCs/>
        </w:rPr>
        <w:t> </w:t>
      </w:r>
      <w:r w:rsidRPr="007B48F0">
        <w:rPr>
          <w:b/>
          <w:bCs/>
        </w:rPr>
        <w:t>zamyšlení</w:t>
      </w:r>
      <w:r>
        <w:t>:</w:t>
      </w:r>
      <w:r>
        <w:br/>
        <w:t>Představte si, že jste na výletě. Před chvílí jste si opekli buřty na ohni a máte od nich mastné ruce. Kousek od vašeho ohniště sice teče potok, ale voda nám k umytí mastných rukou nestačí a mýdlo s sebou nemáme. Pokuste se vymyslet způsob, jak byste si mohli ruce umýt.</w:t>
      </w:r>
    </w:p>
    <w:p w:rsidR="00C83CB4" w:rsidRPr="00C83CB4" w:rsidRDefault="00C83CB4" w:rsidP="00C83CB4">
      <w:pPr>
        <w:pStyle w:val="Odstavecseseznamem"/>
        <w:spacing w:before="240" w:line="360" w:lineRule="auto"/>
        <w:ind w:left="426" w:right="4819"/>
        <w:jc w:val="both"/>
      </w:pPr>
    </w:p>
    <w:p w:rsidR="001E2BFA" w:rsidRPr="00C83CB4" w:rsidRDefault="00C83CB4" w:rsidP="00C83CB4">
      <w:pPr>
        <w:pStyle w:val="Odstavecseseznamem"/>
        <w:spacing w:before="240" w:line="360" w:lineRule="auto"/>
        <w:ind w:left="426" w:right="425"/>
        <w:rPr>
          <w:rFonts w:ascii="Segoe Script" w:hAnsi="Segoe Script"/>
          <w:i/>
          <w:iCs/>
          <w:color w:val="0070C0"/>
        </w:rPr>
      </w:pPr>
      <w:r w:rsidRPr="00C83CB4">
        <w:rPr>
          <w:rFonts w:ascii="Segoe Script" w:hAnsi="Segoe Script"/>
          <w:i/>
          <w:iCs/>
          <w:color w:val="0070C0"/>
        </w:rPr>
        <w:t>Umyla bych si ruce popelem z</w:t>
      </w:r>
      <w:r>
        <w:rPr>
          <w:rFonts w:ascii="Segoe Script" w:hAnsi="Segoe Script"/>
          <w:i/>
          <w:iCs/>
          <w:color w:val="0070C0"/>
        </w:rPr>
        <w:t> </w:t>
      </w:r>
      <w:r w:rsidRPr="00C83CB4">
        <w:rPr>
          <w:rFonts w:ascii="Segoe Script" w:hAnsi="Segoe Script"/>
          <w:i/>
          <w:iCs/>
          <w:color w:val="0070C0"/>
        </w:rPr>
        <w:t>ohniště</w:t>
      </w:r>
      <w:r>
        <w:rPr>
          <w:rFonts w:ascii="Segoe Script" w:hAnsi="Segoe Script"/>
          <w:i/>
          <w:iCs/>
          <w:color w:val="0070C0"/>
        </w:rPr>
        <w:br/>
      </w:r>
      <w:r w:rsidRPr="00C83CB4">
        <w:rPr>
          <w:rFonts w:ascii="Segoe Script" w:hAnsi="Segoe Script"/>
          <w:i/>
          <w:iCs/>
          <w:color w:val="0070C0"/>
        </w:rPr>
        <w:t xml:space="preserve">a vodou, s mastnotou z rukou </w:t>
      </w:r>
      <w:proofErr w:type="spellStart"/>
      <w:r w:rsidRPr="00C83CB4">
        <w:rPr>
          <w:rFonts w:ascii="Segoe Script" w:hAnsi="Segoe Script"/>
          <w:i/>
          <w:iCs/>
          <w:color w:val="0070C0"/>
        </w:rPr>
        <w:t>zreaguje</w:t>
      </w:r>
      <w:proofErr w:type="spellEnd"/>
      <w:r w:rsidRPr="00C83CB4">
        <w:rPr>
          <w:rFonts w:ascii="Segoe Script" w:hAnsi="Segoe Script"/>
          <w:i/>
          <w:iCs/>
          <w:color w:val="0070C0"/>
        </w:rPr>
        <w:t xml:space="preserve"> na mýdlo. Popel je zásaditý a dříve se na výrobu mýdla používal. </w:t>
      </w:r>
    </w:p>
    <w:p w:rsidR="001E2BFA" w:rsidRDefault="001E2BFA" w:rsidP="001E2BFA">
      <w:pPr>
        <w:pStyle w:val="Odstavecseseznamem"/>
        <w:spacing w:before="240"/>
        <w:ind w:left="426" w:right="4819"/>
        <w:jc w:val="both"/>
      </w:pPr>
    </w:p>
    <w:p w:rsidR="001E2BFA" w:rsidRDefault="001E2BFA" w:rsidP="001E2BFA">
      <w:pPr>
        <w:pStyle w:val="Odstavecseseznamem"/>
        <w:numPr>
          <w:ilvl w:val="0"/>
          <w:numId w:val="7"/>
        </w:numPr>
        <w:spacing w:before="240" w:line="600" w:lineRule="auto"/>
        <w:ind w:left="426" w:right="141"/>
        <w:jc w:val="both"/>
      </w:pPr>
      <w:r w:rsidRPr="007B48F0">
        <w:rPr>
          <w:b/>
          <w:bCs/>
        </w:rPr>
        <w:t>Doplň</w:t>
      </w:r>
      <w:r>
        <w:rPr>
          <w:b/>
          <w:bCs/>
        </w:rPr>
        <w:t>te</w:t>
      </w:r>
      <w:r w:rsidRPr="007B48F0">
        <w:rPr>
          <w:b/>
          <w:bCs/>
        </w:rPr>
        <w:t>:</w:t>
      </w:r>
      <w:r>
        <w:t xml:space="preserve"> Mýdla jsou soli </w:t>
      </w:r>
      <w:r w:rsidR="00C83CB4">
        <w:rPr>
          <w:rFonts w:ascii="Segoe Script" w:hAnsi="Segoe Script"/>
          <w:i/>
          <w:iCs/>
          <w:color w:val="0070C0"/>
        </w:rPr>
        <w:t xml:space="preserve">vyšších mastných </w:t>
      </w:r>
      <w:r>
        <w:t xml:space="preserve">kyselin.  </w:t>
      </w:r>
      <w:r w:rsidR="00C83CB4">
        <w:rPr>
          <w:rFonts w:ascii="Segoe Script" w:hAnsi="Segoe Script"/>
          <w:i/>
          <w:iCs/>
          <w:color w:val="0070C0"/>
        </w:rPr>
        <w:t>Sodná</w:t>
      </w:r>
      <w:r w:rsidR="00C83CB4" w:rsidRPr="00C83CB4">
        <w:rPr>
          <w:rFonts w:ascii="Segoe Script" w:hAnsi="Segoe Script"/>
          <w:i/>
          <w:iCs/>
          <w:color w:val="0070C0"/>
        </w:rPr>
        <w:t xml:space="preserve"> </w:t>
      </w:r>
      <w:r>
        <w:t xml:space="preserve">a </w:t>
      </w:r>
      <w:r w:rsidR="00C83CB4">
        <w:rPr>
          <w:rFonts w:ascii="Segoe Script" w:hAnsi="Segoe Script"/>
          <w:i/>
          <w:iCs/>
          <w:color w:val="0070C0"/>
        </w:rPr>
        <w:t>draselná</w:t>
      </w:r>
      <w:r w:rsidR="00C83CB4">
        <w:br/>
      </w:r>
      <w:r>
        <w:t xml:space="preserve">mýdla se používají jako tenzidy, lithná mýdla se používají jako </w:t>
      </w:r>
      <w:r w:rsidR="00C83CB4" w:rsidRPr="00C83CB4">
        <w:rPr>
          <w:rFonts w:ascii="Segoe Script" w:hAnsi="Segoe Script"/>
          <w:i/>
          <w:iCs/>
          <w:color w:val="0070C0"/>
        </w:rPr>
        <w:t>m</w:t>
      </w:r>
      <w:r w:rsidR="00C83CB4">
        <w:rPr>
          <w:rFonts w:ascii="Segoe Script" w:hAnsi="Segoe Script"/>
          <w:i/>
          <w:iCs/>
          <w:color w:val="0070C0"/>
        </w:rPr>
        <w:t>aziva (lubrikanty)</w:t>
      </w:r>
      <w:r>
        <w:t>.</w:t>
      </w:r>
    </w:p>
    <w:p w:rsidR="001E2BFA" w:rsidRDefault="001E2BFA" w:rsidP="001E2BFA">
      <w:pPr>
        <w:pStyle w:val="Odstavecseseznamem"/>
        <w:numPr>
          <w:ilvl w:val="0"/>
          <w:numId w:val="7"/>
        </w:numPr>
        <w:spacing w:before="240" w:line="360" w:lineRule="auto"/>
        <w:ind w:left="426" w:right="141"/>
        <w:jc w:val="both"/>
        <w:rPr>
          <w:b/>
          <w:bCs/>
        </w:rPr>
      </w:pPr>
      <w:r w:rsidRPr="007B48F0">
        <w:rPr>
          <w:b/>
          <w:bCs/>
        </w:rPr>
        <w:t>Bezpečnost práce.</w:t>
      </w:r>
    </w:p>
    <w:p w:rsidR="001E2BFA" w:rsidRPr="000D5DA6" w:rsidRDefault="001E2BFA" w:rsidP="001E2BFA">
      <w:pPr>
        <w:pStyle w:val="Odstavecseseznamem"/>
        <w:spacing w:before="240" w:line="360" w:lineRule="auto"/>
        <w:ind w:left="426" w:right="141"/>
        <w:jc w:val="both"/>
        <w:rPr>
          <w:b/>
          <w:bCs/>
        </w:rPr>
      </w:pPr>
      <w:r>
        <w:t>Pokud se náhodou dotknete holou rukou peciček hydroxidu sodného, pravděpodobně se nepoleptáte. Jeho roztok je ale již mnohem agresivnější a vy si nikdy nemůžete být jist</w:t>
      </w:r>
      <w:r w:rsidRPr="000D5DA6">
        <w:t>i, že máte úplně suché ruce</w:t>
      </w:r>
      <w:r>
        <w:t>!</w:t>
      </w:r>
    </w:p>
    <w:p w:rsidR="005F2A31" w:rsidRDefault="00416834" w:rsidP="005F2A31">
      <w:pPr>
        <w:pStyle w:val="Odstavecseseznamem"/>
        <w:spacing w:before="240" w:line="360" w:lineRule="auto"/>
        <w:ind w:left="426" w:right="141"/>
        <w:jc w:val="both"/>
        <w:rPr>
          <w:b/>
          <w:bCs/>
        </w:rPr>
      </w:pPr>
      <w:r w:rsidRPr="00416834">
        <w:rPr>
          <w:b/>
          <w:bCs/>
          <w:noProof/>
        </w:rPr>
        <mc:AlternateContent>
          <mc:Choice Requires="wps">
            <w:drawing>
              <wp:anchor distT="45720" distB="45720" distL="114300" distR="114300" simplePos="0" relativeHeight="251671552" behindDoc="1" locked="0" layoutInCell="1" allowOverlap="1">
                <wp:simplePos x="0" y="0"/>
                <wp:positionH relativeFrom="column">
                  <wp:posOffset>233680</wp:posOffset>
                </wp:positionH>
                <wp:positionV relativeFrom="paragraph">
                  <wp:posOffset>1359535</wp:posOffset>
                </wp:positionV>
                <wp:extent cx="5448300" cy="401320"/>
                <wp:effectExtent l="0" t="0" r="0" b="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401320"/>
                        </a:xfrm>
                        <a:prstGeom prst="rect">
                          <a:avLst/>
                        </a:prstGeom>
                        <a:solidFill>
                          <a:srgbClr val="FFFFFF"/>
                        </a:solidFill>
                        <a:ln w="9525">
                          <a:noFill/>
                          <a:miter lim="800000"/>
                          <a:headEnd/>
                          <a:tailEnd/>
                        </a:ln>
                      </wps:spPr>
                      <wps:txbx>
                        <w:txbxContent>
                          <w:p w:rsidR="00416834" w:rsidRPr="005F2A31" w:rsidRDefault="005F2A31">
                            <w:pPr>
                              <w:rPr>
                                <w:rFonts w:ascii="Segoe Script" w:hAnsi="Segoe Script"/>
                              </w:rPr>
                            </w:pPr>
                            <w:r>
                              <w:t xml:space="preserve">            </w:t>
                            </w:r>
                            <w:r w:rsidRPr="005F2A31">
                              <w:rPr>
                                <w:rFonts w:ascii="Segoe Script" w:hAnsi="Segoe Script"/>
                                <w:color w:val="0070C0"/>
                              </w:rPr>
                              <w:t xml:space="preserve">3                   1                                   </w:t>
                            </w:r>
                            <w:r>
                              <w:rPr>
                                <w:rFonts w:ascii="Segoe Script" w:hAnsi="Segoe Script"/>
                                <w:color w:val="0070C0"/>
                              </w:rPr>
                              <w:t xml:space="preserve">       </w:t>
                            </w:r>
                            <w:r w:rsidRPr="005F2A31">
                              <w:rPr>
                                <w:rFonts w:ascii="Segoe Script" w:hAnsi="Segoe Script"/>
                                <w:color w:val="0070C0"/>
                              </w:rPr>
                              <w:t xml:space="preserv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8.4pt;margin-top:107.05pt;width:429pt;height:31.6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" stroked="f">
                <v:textbox>
                  <w:txbxContent>
                    <w:p w:rsidR="00416834" w:rsidRPr="005F2A31" w:rsidRDefault="005F2A31">
                      <w:pPr>
                        <w:rPr>
                          <w:rFonts w:ascii="Segoe Script" w:hAnsi="Segoe Script"/>
                        </w:rPr>
                      </w:pPr>
                      <w:r>
                        <w:t xml:space="preserve">            </w:t>
                      </w:r>
                      <w:r w:rsidRPr="005F2A31">
                        <w:rPr>
                          <w:rFonts w:ascii="Segoe Script" w:hAnsi="Segoe Script"/>
                          <w:color w:val="0070C0"/>
                        </w:rPr>
                        <w:t xml:space="preserve">3                   1                                   </w:t>
                      </w:r>
                      <w:r>
                        <w:rPr>
                          <w:rFonts w:ascii="Segoe Script" w:hAnsi="Segoe Script"/>
                          <w:color w:val="0070C0"/>
                        </w:rPr>
                        <w:t xml:space="preserve">       </w:t>
                      </w:r>
                      <w:r w:rsidRPr="005F2A31">
                        <w:rPr>
                          <w:rFonts w:ascii="Segoe Script" w:hAnsi="Segoe Script"/>
                          <w:color w:val="0070C0"/>
                        </w:rPr>
                        <w:t xml:space="preserve">               2</w:t>
                      </w:r>
                    </w:p>
                  </w:txbxContent>
                </v:textbox>
              </v:shape>
            </w:pict>
          </mc:Fallback>
        </mc:AlternateContent>
      </w:r>
      <w:r w:rsidR="001E2BFA" w:rsidRPr="000D5DA6">
        <w:rPr>
          <w:b/>
          <w:bCs/>
        </w:rPr>
        <w:t xml:space="preserve">Zakroužkujte, </w:t>
      </w:r>
      <w:r w:rsidR="005F2A31" w:rsidRPr="000D5DA6">
        <w:rPr>
          <w:b/>
          <w:bCs/>
        </w:rPr>
        <w:t xml:space="preserve">které ochranné pomůcky budete při výrobě mýdla potřebovat. </w:t>
      </w:r>
      <w:r w:rsidR="005F2A31">
        <w:rPr>
          <w:b/>
          <w:bCs/>
        </w:rPr>
        <w:t xml:space="preserve">Ty vybrané </w:t>
      </w:r>
      <w:r w:rsidR="005F2A31" w:rsidRPr="000D5DA6">
        <w:rPr>
          <w:b/>
          <w:bCs/>
        </w:rPr>
        <w:t>se</w:t>
      </w:r>
      <w:r w:rsidR="005F2A31">
        <w:rPr>
          <w:b/>
          <w:bCs/>
        </w:rPr>
        <w:t>řaďte</w:t>
      </w:r>
      <w:r w:rsidR="005F2A31" w:rsidRPr="000D5DA6">
        <w:rPr>
          <w:b/>
          <w:bCs/>
        </w:rPr>
        <w:t xml:space="preserve"> podle jejich důležitosti.</w:t>
      </w:r>
    </w:p>
    <w:p w:rsidR="005F2A31" w:rsidRPr="00300DDE" w:rsidRDefault="005F2A31" w:rsidP="001E2BFA">
      <w:pPr>
        <w:pStyle w:val="Odstavecseseznamem"/>
        <w:spacing w:before="240" w:line="360" w:lineRule="auto"/>
        <w:ind w:left="426" w:right="141"/>
        <w:jc w:val="both"/>
        <w:rPr>
          <w:b/>
          <w:bCs/>
        </w:rPr>
      </w:pPr>
      <w:r>
        <w:rPr>
          <w:b/>
          <w:bCs/>
          <w:noProof/>
        </w:rPr>
        <mc:AlternateContent>
          <mc:Choice Requires="wps">
            <w:drawing>
              <wp:anchor distT="0" distB="0" distL="114300" distR="114300" simplePos="0" relativeHeight="251669504" behindDoc="0" locked="0" layoutInCell="1" allowOverlap="1" wp14:anchorId="5EE4053D" wp14:editId="6CA9E09B">
                <wp:simplePos x="0" y="0"/>
                <wp:positionH relativeFrom="column">
                  <wp:posOffset>4624705</wp:posOffset>
                </wp:positionH>
                <wp:positionV relativeFrom="paragraph">
                  <wp:posOffset>23495</wp:posOffset>
                </wp:positionV>
                <wp:extent cx="1143000" cy="781050"/>
                <wp:effectExtent l="19050" t="19050" r="19050" b="19050"/>
                <wp:wrapNone/>
                <wp:docPr id="8" name="Ovál 8"/>
                <wp:cNvGraphicFramePr/>
                <a:graphic xmlns:a="http://schemas.openxmlformats.org/drawingml/2006/main">
                  <a:graphicData uri="http://schemas.microsoft.com/office/word/2010/wordprocessingShape">
                    <wps:wsp>
                      <wps:cNvSpPr/>
                      <wps:spPr>
                        <a:xfrm>
                          <a:off x="0" y="0"/>
                          <a:ext cx="1143000" cy="781050"/>
                        </a:xfrm>
                        <a:prstGeom prst="ellipse">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157630" id="Ovál 8" o:spid="_x0000_s1026" style="position:absolute;margin-left:364.15pt;margin-top:1.85pt;width:90pt;height: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" filled="f" strokecolor="#1f3763 [1604]" strokeweight="2.25pt">
                <v:stroke joinstyle="miter"/>
              </v:oval>
            </w:pict>
          </mc:Fallback>
        </mc:AlternateContent>
      </w:r>
      <w:r>
        <w:rPr>
          <w:b/>
          <w:bCs/>
          <w:noProof/>
        </w:rPr>
        <mc:AlternateContent>
          <mc:Choice Requires="wps">
            <w:drawing>
              <wp:anchor distT="0" distB="0" distL="114300" distR="114300" simplePos="0" relativeHeight="251667456" behindDoc="0" locked="0" layoutInCell="1" allowOverlap="1" wp14:anchorId="5EE4053D" wp14:editId="6CA9E09B">
                <wp:simplePos x="0" y="0"/>
                <wp:positionH relativeFrom="column">
                  <wp:posOffset>1376680</wp:posOffset>
                </wp:positionH>
                <wp:positionV relativeFrom="paragraph">
                  <wp:posOffset>71120</wp:posOffset>
                </wp:positionV>
                <wp:extent cx="1143000" cy="781050"/>
                <wp:effectExtent l="19050" t="19050" r="19050" b="19050"/>
                <wp:wrapNone/>
                <wp:docPr id="7" name="Ovál 7"/>
                <wp:cNvGraphicFramePr/>
                <a:graphic xmlns:a="http://schemas.openxmlformats.org/drawingml/2006/main">
                  <a:graphicData uri="http://schemas.microsoft.com/office/word/2010/wordprocessingShape">
                    <wps:wsp>
                      <wps:cNvSpPr/>
                      <wps:spPr>
                        <a:xfrm>
                          <a:off x="0" y="0"/>
                          <a:ext cx="1143000" cy="781050"/>
                        </a:xfrm>
                        <a:prstGeom prst="ellipse">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D30A91" id="Ovál 7" o:spid="_x0000_s1026" style="position:absolute;margin-left:108.4pt;margin-top:5.6pt;width:90pt;height: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" filled="f" strokecolor="#1f3763 [1604]" strokeweight="2.25pt">
                <v:stroke joinstyle="miter"/>
              </v:oval>
            </w:pict>
          </mc:Fallback>
        </mc:AlternateContent>
      </w:r>
    </w:p>
    <w:tbl>
      <w:tblPr>
        <w:tblStyle w:val="Mkatabulky"/>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4"/>
        <w:gridCol w:w="1721"/>
        <w:gridCol w:w="1734"/>
        <w:gridCol w:w="1734"/>
        <w:gridCol w:w="1723"/>
      </w:tblGrid>
      <w:tr w:rsidR="005F2A31" w:rsidTr="005F2A31">
        <w:tc>
          <w:tcPr>
            <w:tcW w:w="1734" w:type="dxa"/>
            <w:vAlign w:val="center"/>
          </w:tcPr>
          <w:p w:rsidR="005F2A31" w:rsidRDefault="005F2A31" w:rsidP="005F2A31">
            <w:pPr>
              <w:pStyle w:val="Odstavecseseznamem"/>
              <w:spacing w:before="240" w:line="276" w:lineRule="auto"/>
              <w:ind w:left="0" w:right="141"/>
              <w:jc w:val="center"/>
              <w:rPr>
                <w:b/>
                <w:bCs/>
              </w:rPr>
            </w:pPr>
            <w:r>
              <w:rPr>
                <w:b/>
                <w:bCs/>
                <w:noProof/>
              </w:rPr>
              <mc:AlternateContent>
                <mc:Choice Requires="wps">
                  <w:drawing>
                    <wp:anchor distT="0" distB="0" distL="114300" distR="114300" simplePos="0" relativeHeight="251665408" behindDoc="0" locked="0" layoutInCell="1" allowOverlap="1">
                      <wp:simplePos x="0" y="0"/>
                      <wp:positionH relativeFrom="column">
                        <wp:posOffset>-149225</wp:posOffset>
                      </wp:positionH>
                      <wp:positionV relativeFrom="paragraph">
                        <wp:posOffset>-184150</wp:posOffset>
                      </wp:positionV>
                      <wp:extent cx="1143000" cy="781050"/>
                      <wp:effectExtent l="19050" t="19050" r="19050" b="19050"/>
                      <wp:wrapNone/>
                      <wp:docPr id="6" name="Ovál 6"/>
                      <wp:cNvGraphicFramePr/>
                      <a:graphic xmlns:a="http://schemas.openxmlformats.org/drawingml/2006/main">
                        <a:graphicData uri="http://schemas.microsoft.com/office/word/2010/wordprocessingShape">
                          <wps:wsp>
                            <wps:cNvSpPr/>
                            <wps:spPr>
                              <a:xfrm>
                                <a:off x="0" y="0"/>
                                <a:ext cx="1143000" cy="781050"/>
                              </a:xfrm>
                              <a:prstGeom prst="ellipse">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0712E1" id="Ovál 6" o:spid="_x0000_s1026" style="position:absolute;margin-left:-11.75pt;margin-top:-14.5pt;width:90pt;height: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" filled="f" strokecolor="#1f3763 [1604]" strokeweight="2.25pt">
                      <v:stroke joinstyle="miter"/>
                    </v:oval>
                  </w:pict>
                </mc:Fallback>
              </mc:AlternateContent>
            </w:r>
            <w:r>
              <w:rPr>
                <w:b/>
                <w:bCs/>
              </w:rPr>
              <w:t xml:space="preserve">ochranný oděv </w:t>
            </w:r>
            <w:r w:rsidRPr="00844346">
              <w:t>(např. plášť)</w:t>
            </w:r>
          </w:p>
        </w:tc>
        <w:tc>
          <w:tcPr>
            <w:tcW w:w="1721" w:type="dxa"/>
            <w:vAlign w:val="center"/>
          </w:tcPr>
          <w:p w:rsidR="005F2A31" w:rsidRPr="00300DDE" w:rsidRDefault="005F2A31" w:rsidP="005F2A31">
            <w:pPr>
              <w:pStyle w:val="Odstavecseseznamem"/>
              <w:spacing w:before="240" w:line="276" w:lineRule="auto"/>
              <w:ind w:left="0" w:right="27"/>
              <w:jc w:val="center"/>
            </w:pPr>
            <w:r>
              <w:rPr>
                <w:b/>
                <w:bCs/>
              </w:rPr>
              <w:t>brýle</w:t>
            </w:r>
          </w:p>
        </w:tc>
        <w:tc>
          <w:tcPr>
            <w:tcW w:w="1734" w:type="dxa"/>
            <w:vAlign w:val="center"/>
          </w:tcPr>
          <w:p w:rsidR="005F2A31" w:rsidRDefault="005F2A31" w:rsidP="005F2A31">
            <w:pPr>
              <w:pStyle w:val="Odstavecseseznamem"/>
              <w:spacing w:before="240" w:line="276" w:lineRule="auto"/>
              <w:ind w:left="0" w:right="141"/>
              <w:jc w:val="center"/>
              <w:rPr>
                <w:b/>
                <w:bCs/>
              </w:rPr>
            </w:pPr>
            <w:r>
              <w:rPr>
                <w:b/>
                <w:bCs/>
              </w:rPr>
              <w:t>protihluková sluchátka</w:t>
            </w:r>
          </w:p>
        </w:tc>
        <w:tc>
          <w:tcPr>
            <w:tcW w:w="1734" w:type="dxa"/>
            <w:vAlign w:val="center"/>
          </w:tcPr>
          <w:p w:rsidR="005F2A31" w:rsidRDefault="005F2A31" w:rsidP="005F2A31">
            <w:pPr>
              <w:pStyle w:val="Odstavecseseznamem"/>
              <w:spacing w:before="240" w:line="276" w:lineRule="auto"/>
              <w:ind w:left="0" w:right="141"/>
              <w:jc w:val="center"/>
              <w:rPr>
                <w:b/>
                <w:bCs/>
              </w:rPr>
            </w:pPr>
            <w:r>
              <w:rPr>
                <w:b/>
                <w:bCs/>
              </w:rPr>
              <w:t>obuv s pevnou špičkou</w:t>
            </w:r>
          </w:p>
        </w:tc>
        <w:tc>
          <w:tcPr>
            <w:tcW w:w="1723" w:type="dxa"/>
            <w:vAlign w:val="center"/>
          </w:tcPr>
          <w:p w:rsidR="005F2A31" w:rsidRDefault="005F2A31" w:rsidP="005F2A31">
            <w:pPr>
              <w:pStyle w:val="Odstavecseseznamem"/>
              <w:spacing w:before="240" w:line="276" w:lineRule="auto"/>
              <w:ind w:left="0" w:right="141"/>
              <w:jc w:val="center"/>
              <w:rPr>
                <w:b/>
                <w:bCs/>
              </w:rPr>
            </w:pPr>
            <w:r>
              <w:rPr>
                <w:b/>
                <w:bCs/>
              </w:rPr>
              <w:t>gumové rukavice</w:t>
            </w:r>
          </w:p>
        </w:tc>
      </w:tr>
    </w:tbl>
    <w:p w:rsidR="001E2BFA" w:rsidRPr="00C05E39" w:rsidRDefault="001E2BFA" w:rsidP="001E2BFA">
      <w:pPr>
        <w:pStyle w:val="Odstavecseseznamem"/>
        <w:keepLines/>
        <w:pageBreakBefore/>
        <w:numPr>
          <w:ilvl w:val="0"/>
          <w:numId w:val="7"/>
        </w:numPr>
        <w:spacing w:before="240" w:line="276" w:lineRule="auto"/>
        <w:ind w:left="425" w:right="142" w:hanging="357"/>
        <w:jc w:val="both"/>
      </w:pPr>
      <w:r w:rsidRPr="00C05E39">
        <w:lastRenderedPageBreak/>
        <w:t>Všichni jsme někdy viděli kostku mýdla. Po vyzrání (</w:t>
      </w:r>
      <w:r>
        <w:t>úplném zreagování složek a odpaření vody) by mělo mýdlo co nejvíce připomínat mýdlo z obchodu. Jak by se ale změnily vlastnosti mýdla, kdybychom poměr ingrediencí posunuli ve prospěch tuku, nebo hydroxidu?</w:t>
      </w:r>
    </w:p>
    <w:tbl>
      <w:tblPr>
        <w:tblStyle w:val="Mkatabulky"/>
        <w:tblW w:w="9213" w:type="dxa"/>
        <w:tblInd w:w="-5" w:type="dxa"/>
        <w:tblLook w:val="04A0" w:firstRow="1" w:lastRow="0" w:firstColumn="1" w:lastColumn="0" w:noHBand="0" w:noVBand="1"/>
      </w:tblPr>
      <w:tblGrid>
        <w:gridCol w:w="1560"/>
        <w:gridCol w:w="2551"/>
        <w:gridCol w:w="2551"/>
        <w:gridCol w:w="2551"/>
      </w:tblGrid>
      <w:tr w:rsidR="001E2BFA" w:rsidTr="00C35478">
        <w:tc>
          <w:tcPr>
            <w:tcW w:w="1560" w:type="dxa"/>
          </w:tcPr>
          <w:p w:rsidR="001E2BFA" w:rsidRDefault="001E2BFA" w:rsidP="00C35478">
            <w:pPr>
              <w:pStyle w:val="Odstavecseseznamem"/>
              <w:keepLines/>
              <w:spacing w:before="240" w:line="360" w:lineRule="auto"/>
              <w:ind w:left="0" w:right="142"/>
              <w:rPr>
                <w:b/>
                <w:bCs/>
              </w:rPr>
            </w:pPr>
          </w:p>
        </w:tc>
        <w:tc>
          <w:tcPr>
            <w:tcW w:w="2551" w:type="dxa"/>
            <w:vAlign w:val="center"/>
          </w:tcPr>
          <w:p w:rsidR="001E2BFA" w:rsidRDefault="001E2BFA" w:rsidP="00C35478">
            <w:pPr>
              <w:pStyle w:val="Odstavecseseznamem"/>
              <w:keepLines/>
              <w:spacing w:before="240" w:line="360" w:lineRule="auto"/>
              <w:ind w:left="0" w:right="142"/>
              <w:jc w:val="center"/>
              <w:rPr>
                <w:b/>
                <w:bCs/>
              </w:rPr>
            </w:pPr>
            <w:r>
              <w:rPr>
                <w:b/>
                <w:bCs/>
              </w:rPr>
              <w:t>správný poměr reagencií</w:t>
            </w:r>
          </w:p>
        </w:tc>
        <w:tc>
          <w:tcPr>
            <w:tcW w:w="2551" w:type="dxa"/>
            <w:vAlign w:val="center"/>
          </w:tcPr>
          <w:p w:rsidR="001E2BFA" w:rsidRDefault="001E2BFA" w:rsidP="00C35478">
            <w:pPr>
              <w:pStyle w:val="Odstavecseseznamem"/>
              <w:keepLines/>
              <w:spacing w:before="240" w:line="360" w:lineRule="auto"/>
              <w:ind w:left="0" w:right="142"/>
              <w:jc w:val="center"/>
              <w:rPr>
                <w:b/>
                <w:bCs/>
              </w:rPr>
            </w:pPr>
            <w:r>
              <w:rPr>
                <w:b/>
                <w:bCs/>
              </w:rPr>
              <w:t>moc hydroxidu,</w:t>
            </w:r>
            <w:r>
              <w:rPr>
                <w:b/>
                <w:bCs/>
              </w:rPr>
              <w:br/>
              <w:t>málo tuku</w:t>
            </w:r>
          </w:p>
        </w:tc>
        <w:tc>
          <w:tcPr>
            <w:tcW w:w="2551" w:type="dxa"/>
            <w:vAlign w:val="center"/>
          </w:tcPr>
          <w:p w:rsidR="001E2BFA" w:rsidRDefault="001E2BFA" w:rsidP="00C35478">
            <w:pPr>
              <w:pStyle w:val="Odstavecseseznamem"/>
              <w:keepLines/>
              <w:spacing w:before="240" w:line="360" w:lineRule="auto"/>
              <w:ind w:left="0" w:right="142"/>
              <w:jc w:val="center"/>
              <w:rPr>
                <w:b/>
                <w:bCs/>
              </w:rPr>
            </w:pPr>
            <w:r>
              <w:rPr>
                <w:b/>
                <w:bCs/>
              </w:rPr>
              <w:t>málo hydroxidu,</w:t>
            </w:r>
            <w:r>
              <w:rPr>
                <w:b/>
                <w:bCs/>
              </w:rPr>
              <w:br/>
              <w:t>moc tuku</w:t>
            </w:r>
          </w:p>
        </w:tc>
      </w:tr>
      <w:tr w:rsidR="001E2BFA" w:rsidTr="00C35478">
        <w:tc>
          <w:tcPr>
            <w:tcW w:w="1560" w:type="dxa"/>
          </w:tcPr>
          <w:p w:rsidR="001E2BFA" w:rsidRDefault="001E2BFA" w:rsidP="00C35478">
            <w:pPr>
              <w:pStyle w:val="Odstavecseseznamem"/>
              <w:keepLines/>
              <w:spacing w:before="240" w:line="360" w:lineRule="auto"/>
              <w:ind w:left="0" w:right="142"/>
              <w:rPr>
                <w:b/>
                <w:bCs/>
              </w:rPr>
            </w:pPr>
            <w:r>
              <w:rPr>
                <w:b/>
                <w:bCs/>
              </w:rPr>
              <w:t>struktura</w:t>
            </w:r>
          </w:p>
        </w:tc>
        <w:tc>
          <w:tcPr>
            <w:tcW w:w="2551" w:type="dxa"/>
            <w:vAlign w:val="center"/>
          </w:tcPr>
          <w:p w:rsidR="001E2BFA" w:rsidRPr="009E7ED9" w:rsidRDefault="001E2BFA" w:rsidP="00C35478">
            <w:pPr>
              <w:pStyle w:val="Odstavecseseznamem"/>
              <w:keepLines/>
              <w:spacing w:before="240" w:line="360" w:lineRule="auto"/>
              <w:ind w:left="0" w:right="142"/>
            </w:pPr>
            <w:r w:rsidRPr="009E7ED9">
              <w:t>homogenní pevné mýdlo</w:t>
            </w:r>
          </w:p>
        </w:tc>
        <w:tc>
          <w:tcPr>
            <w:tcW w:w="2551" w:type="dxa"/>
            <w:vAlign w:val="center"/>
          </w:tcPr>
          <w:p w:rsidR="001E2BFA" w:rsidRPr="003C2CE9" w:rsidRDefault="003C2CE9" w:rsidP="00C35478">
            <w:pPr>
              <w:pStyle w:val="Odstavecseseznamem"/>
              <w:keepLines/>
              <w:spacing w:before="240" w:line="360" w:lineRule="auto"/>
              <w:ind w:left="0" w:right="142"/>
              <w:rPr>
                <w:rFonts w:ascii="Segoe Script" w:hAnsi="Segoe Script"/>
                <w:color w:val="0070C0"/>
              </w:rPr>
            </w:pPr>
            <w:r w:rsidRPr="003C2CE9">
              <w:rPr>
                <w:rFonts w:ascii="Segoe Script" w:hAnsi="Segoe Script"/>
                <w:color w:val="0070C0"/>
              </w:rPr>
              <w:t xml:space="preserve">homogenní, pevné </w:t>
            </w:r>
          </w:p>
        </w:tc>
        <w:tc>
          <w:tcPr>
            <w:tcW w:w="2551" w:type="dxa"/>
            <w:vAlign w:val="center"/>
          </w:tcPr>
          <w:p w:rsidR="001E2BFA" w:rsidRPr="003C2CE9" w:rsidRDefault="003C2CE9" w:rsidP="00C35478">
            <w:pPr>
              <w:pStyle w:val="Odstavecseseznamem"/>
              <w:keepLines/>
              <w:spacing w:before="240" w:line="360" w:lineRule="auto"/>
              <w:ind w:left="0" w:right="142"/>
              <w:rPr>
                <w:rFonts w:ascii="Segoe Script" w:hAnsi="Segoe Script"/>
                <w:color w:val="0070C0"/>
              </w:rPr>
            </w:pPr>
            <w:r w:rsidRPr="003C2CE9">
              <w:rPr>
                <w:rFonts w:ascii="Segoe Script" w:hAnsi="Segoe Script"/>
                <w:color w:val="0070C0"/>
              </w:rPr>
              <w:t>nehomogenní; olejovitá fáze</w:t>
            </w:r>
          </w:p>
        </w:tc>
      </w:tr>
      <w:tr w:rsidR="001E2BFA" w:rsidTr="00C35478">
        <w:tc>
          <w:tcPr>
            <w:tcW w:w="1560" w:type="dxa"/>
          </w:tcPr>
          <w:p w:rsidR="001E2BFA" w:rsidRDefault="001E2BFA" w:rsidP="00C35478">
            <w:pPr>
              <w:pStyle w:val="Odstavecseseznamem"/>
              <w:keepLines/>
              <w:spacing w:before="240" w:line="360" w:lineRule="auto"/>
              <w:ind w:left="0" w:right="142"/>
              <w:rPr>
                <w:b/>
                <w:bCs/>
              </w:rPr>
            </w:pPr>
            <w:r>
              <w:rPr>
                <w:b/>
                <w:bCs/>
              </w:rPr>
              <w:t>bezpečnost styku s kůží</w:t>
            </w:r>
          </w:p>
        </w:tc>
        <w:tc>
          <w:tcPr>
            <w:tcW w:w="2551" w:type="dxa"/>
            <w:vAlign w:val="center"/>
          </w:tcPr>
          <w:p w:rsidR="001E2BFA" w:rsidRPr="009E7ED9" w:rsidRDefault="001E2BFA" w:rsidP="00C35478">
            <w:pPr>
              <w:pStyle w:val="Odstavecseseznamem"/>
              <w:keepLines/>
              <w:spacing w:before="240" w:line="360" w:lineRule="auto"/>
              <w:ind w:left="0" w:right="142"/>
            </w:pPr>
            <w:r w:rsidRPr="009E7ED9">
              <w:t>slabě zásadité, bezpečné použít na ruce</w:t>
            </w:r>
          </w:p>
        </w:tc>
        <w:tc>
          <w:tcPr>
            <w:tcW w:w="2551" w:type="dxa"/>
            <w:vAlign w:val="center"/>
          </w:tcPr>
          <w:p w:rsidR="001E2BFA" w:rsidRPr="003C2CE9" w:rsidRDefault="003C2CE9" w:rsidP="00C35478">
            <w:pPr>
              <w:pStyle w:val="Odstavecseseznamem"/>
              <w:keepLines/>
              <w:spacing w:before="240" w:line="360" w:lineRule="auto"/>
              <w:ind w:left="0" w:right="142"/>
              <w:rPr>
                <w:rFonts w:ascii="Segoe Script" w:hAnsi="Segoe Script"/>
                <w:color w:val="0070C0"/>
              </w:rPr>
            </w:pPr>
            <w:r w:rsidRPr="003C2CE9">
              <w:rPr>
                <w:rFonts w:ascii="Segoe Script" w:hAnsi="Segoe Script"/>
                <w:color w:val="0070C0"/>
              </w:rPr>
              <w:t>silně zásadité, žíravé</w:t>
            </w:r>
          </w:p>
        </w:tc>
        <w:tc>
          <w:tcPr>
            <w:tcW w:w="2551" w:type="dxa"/>
            <w:vAlign w:val="center"/>
          </w:tcPr>
          <w:p w:rsidR="001E2BFA" w:rsidRPr="003C2CE9" w:rsidRDefault="003C2CE9" w:rsidP="00C35478">
            <w:pPr>
              <w:pStyle w:val="Odstavecseseznamem"/>
              <w:keepLines/>
              <w:spacing w:before="240" w:line="360" w:lineRule="auto"/>
              <w:ind w:left="0" w:right="142"/>
              <w:rPr>
                <w:rFonts w:ascii="Segoe Script" w:hAnsi="Segoe Script"/>
                <w:color w:val="0070C0"/>
              </w:rPr>
            </w:pPr>
            <w:r w:rsidRPr="003C2CE9">
              <w:rPr>
                <w:rFonts w:ascii="Segoe Script" w:hAnsi="Segoe Script"/>
                <w:color w:val="0070C0"/>
              </w:rPr>
              <w:t>mastnější, ale bezpečné</w:t>
            </w:r>
          </w:p>
        </w:tc>
      </w:tr>
      <w:tr w:rsidR="001E2BFA" w:rsidTr="00C35478">
        <w:tc>
          <w:tcPr>
            <w:tcW w:w="1560" w:type="dxa"/>
          </w:tcPr>
          <w:p w:rsidR="001E2BFA" w:rsidRDefault="001E2BFA" w:rsidP="00C35478">
            <w:pPr>
              <w:pStyle w:val="Odstavecseseznamem"/>
              <w:keepLines/>
              <w:spacing w:before="240" w:line="360" w:lineRule="auto"/>
              <w:ind w:left="0" w:right="142"/>
              <w:rPr>
                <w:b/>
                <w:bCs/>
              </w:rPr>
            </w:pPr>
            <w:r>
              <w:rPr>
                <w:b/>
                <w:bCs/>
              </w:rPr>
              <w:t>mycí vlastnosti</w:t>
            </w:r>
          </w:p>
        </w:tc>
        <w:tc>
          <w:tcPr>
            <w:tcW w:w="2551" w:type="dxa"/>
            <w:vAlign w:val="center"/>
          </w:tcPr>
          <w:p w:rsidR="001E2BFA" w:rsidRPr="009E7ED9" w:rsidRDefault="001E2BFA" w:rsidP="00C35478">
            <w:pPr>
              <w:pStyle w:val="Odstavecseseznamem"/>
              <w:keepLines/>
              <w:spacing w:before="240" w:line="360" w:lineRule="auto"/>
              <w:ind w:left="0" w:right="142"/>
            </w:pPr>
            <w:r>
              <w:t xml:space="preserve">dobře </w:t>
            </w:r>
            <w:r w:rsidRPr="009E7ED9">
              <w:t>odmašťuje</w:t>
            </w:r>
          </w:p>
        </w:tc>
        <w:tc>
          <w:tcPr>
            <w:tcW w:w="2551" w:type="dxa"/>
            <w:vAlign w:val="center"/>
          </w:tcPr>
          <w:p w:rsidR="001E2BFA" w:rsidRPr="003C2CE9" w:rsidRDefault="003C2CE9" w:rsidP="00C35478">
            <w:pPr>
              <w:pStyle w:val="Odstavecseseznamem"/>
              <w:keepLines/>
              <w:spacing w:before="240" w:line="360" w:lineRule="auto"/>
              <w:ind w:left="0" w:right="142"/>
              <w:rPr>
                <w:rFonts w:ascii="Segoe Script" w:hAnsi="Segoe Script"/>
                <w:color w:val="0070C0"/>
              </w:rPr>
            </w:pPr>
            <w:r w:rsidRPr="003C2CE9">
              <w:rPr>
                <w:rFonts w:ascii="Segoe Script" w:hAnsi="Segoe Script"/>
                <w:color w:val="0070C0"/>
              </w:rPr>
              <w:t>dobře odmašťuje</w:t>
            </w:r>
          </w:p>
        </w:tc>
        <w:tc>
          <w:tcPr>
            <w:tcW w:w="2551" w:type="dxa"/>
            <w:vAlign w:val="center"/>
          </w:tcPr>
          <w:p w:rsidR="001E2BFA" w:rsidRPr="003C2CE9" w:rsidRDefault="003C2CE9" w:rsidP="00C35478">
            <w:pPr>
              <w:pStyle w:val="Odstavecseseznamem"/>
              <w:keepLines/>
              <w:spacing w:before="240" w:line="360" w:lineRule="auto"/>
              <w:ind w:left="0" w:right="142"/>
              <w:rPr>
                <w:rFonts w:ascii="Segoe Script" w:hAnsi="Segoe Script"/>
                <w:color w:val="0070C0"/>
              </w:rPr>
            </w:pPr>
            <w:r w:rsidRPr="003C2CE9">
              <w:rPr>
                <w:rFonts w:ascii="Segoe Script" w:hAnsi="Segoe Script"/>
                <w:color w:val="0070C0"/>
              </w:rPr>
              <w:t>trochu méně účinné</w:t>
            </w:r>
          </w:p>
        </w:tc>
      </w:tr>
    </w:tbl>
    <w:p w:rsidR="001E2BFA" w:rsidRPr="00B337F5" w:rsidRDefault="003C2CE9" w:rsidP="001E2BFA">
      <w:pPr>
        <w:keepLines/>
        <w:spacing w:before="240" w:line="360" w:lineRule="auto"/>
        <w:ind w:right="142"/>
        <w:jc w:val="both"/>
      </w:pPr>
      <w:r>
        <w:rPr>
          <w:noProof/>
        </w:rPr>
        <mc:AlternateContent>
          <mc:Choice Requires="wps">
            <w:drawing>
              <wp:anchor distT="0" distB="0" distL="114300" distR="114300" simplePos="0" relativeHeight="251680768" behindDoc="0" locked="0" layoutInCell="1" allowOverlap="1">
                <wp:simplePos x="0" y="0"/>
                <wp:positionH relativeFrom="column">
                  <wp:posOffset>-80645</wp:posOffset>
                </wp:positionH>
                <wp:positionV relativeFrom="paragraph">
                  <wp:posOffset>862965</wp:posOffset>
                </wp:positionV>
                <wp:extent cx="390525" cy="304800"/>
                <wp:effectExtent l="19050" t="19050" r="28575" b="19050"/>
                <wp:wrapNone/>
                <wp:docPr id="13" name="Ovál 13"/>
                <wp:cNvGraphicFramePr/>
                <a:graphic xmlns:a="http://schemas.openxmlformats.org/drawingml/2006/main">
                  <a:graphicData uri="http://schemas.microsoft.com/office/word/2010/wordprocessingShape">
                    <wps:wsp>
                      <wps:cNvSpPr/>
                      <wps:spPr>
                        <a:xfrm>
                          <a:off x="0" y="0"/>
                          <a:ext cx="390525" cy="304800"/>
                        </a:xfrm>
                        <a:prstGeom prst="ellipse">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DC46863" id="Ovál 13" o:spid="_x0000_s1026" style="position:absolute;margin-left:-6.35pt;margin-top:67.95pt;width:30.75pt;height:24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" filled="f" strokecolor="#1f3763 [1604]" strokeweight="2.25pt">
                <v:stroke joinstyle="miter"/>
              </v:oval>
            </w:pict>
          </mc:Fallback>
        </mc:AlternateContent>
      </w:r>
      <w:r w:rsidR="001E2BFA">
        <w:t xml:space="preserve">V domácích ani školních podmínkách nejsme schopni dokonale určit látkové množství tuku, musíme se tedy smířit s tím, že naše mýdlo </w:t>
      </w:r>
      <w:proofErr w:type="spellStart"/>
      <w:r w:rsidR="001E2BFA">
        <w:t>nezreaguje</w:t>
      </w:r>
      <w:proofErr w:type="spellEnd"/>
      <w:r w:rsidR="001E2BFA">
        <w:t xml:space="preserve"> dokonale a jedna surovina bude v mírném nadbytku. Na základě předchozí tabulky se rozhodněte, která surovina by měla být v mírném nadbytku:</w:t>
      </w:r>
      <w:r w:rsidR="001E2BFA">
        <w:br/>
      </w:r>
      <w:r w:rsidR="001E2BFA" w:rsidRPr="00B337F5">
        <w:rPr>
          <w:b/>
          <w:bCs/>
        </w:rPr>
        <w:t>TUK – OLEJ</w:t>
      </w:r>
    </w:p>
    <w:p w:rsidR="001E2BFA" w:rsidRPr="00B337F5" w:rsidRDefault="001E2BFA" w:rsidP="001E2BFA">
      <w:pPr>
        <w:pStyle w:val="Odstavecseseznamem"/>
        <w:keepLines/>
        <w:numPr>
          <w:ilvl w:val="0"/>
          <w:numId w:val="7"/>
        </w:numPr>
        <w:spacing w:before="240" w:line="360" w:lineRule="auto"/>
        <w:ind w:left="426" w:right="142"/>
        <w:jc w:val="both"/>
        <w:rPr>
          <w:b/>
          <w:bCs/>
        </w:rPr>
      </w:pPr>
      <w:r>
        <w:rPr>
          <w:b/>
          <w:bCs/>
        </w:rPr>
        <w:t>Spočítejte</w:t>
      </w:r>
      <w:r>
        <w:t xml:space="preserve">, kolik hydroxidu byste teoreticky měli navážit pro výrobu mýdla z 250 g tuku, pokud bychom předpokládali, </w:t>
      </w:r>
      <w:r w:rsidR="000C7820">
        <w:t xml:space="preserve">že tuk je tvořen pouze </w:t>
      </w:r>
      <w:proofErr w:type="spellStart"/>
      <w:r w:rsidR="000C7820">
        <w:t>trioleylglycerolem</w:t>
      </w:r>
      <w:proofErr w:type="spellEnd"/>
      <w:r w:rsidR="000C7820">
        <w:t xml:space="preserve"> (</w:t>
      </w:r>
      <w:proofErr w:type="spellStart"/>
      <w:r w:rsidR="000C7820">
        <w:t>triacylglycerolem</w:t>
      </w:r>
      <w:proofErr w:type="spellEnd"/>
      <w:r w:rsidR="000C7820">
        <w:t>, ve kterém jsou všechny zbytky mastných kyselin tvořeny kyselinou olejovou).</w:t>
      </w:r>
    </w:p>
    <w:p w:rsidR="001E2BFA" w:rsidRPr="00DB4989" w:rsidRDefault="001E2BFA" w:rsidP="001E2BFA">
      <w:pPr>
        <w:pStyle w:val="Odstavecseseznamem"/>
        <w:keepLines/>
        <w:spacing w:before="240" w:line="360" w:lineRule="auto"/>
        <w:ind w:left="426" w:right="142"/>
        <w:jc w:val="both"/>
        <w:rPr>
          <w:b/>
          <w:bCs/>
        </w:rPr>
      </w:pPr>
      <w:r>
        <w:rPr>
          <w:b/>
          <w:bCs/>
        </w:rPr>
        <w:t xml:space="preserve">a) Napište </w:t>
      </w:r>
      <w:r w:rsidRPr="00B337F5">
        <w:rPr>
          <w:b/>
          <w:bCs/>
          <w:u w:val="single"/>
        </w:rPr>
        <w:t>a vyčíslete</w:t>
      </w:r>
      <w:r>
        <w:rPr>
          <w:b/>
          <w:bCs/>
        </w:rPr>
        <w:t xml:space="preserve"> rovnici takové reakce, nakreslete (zjednodušený) strukturní vzorec takového tuku i výsledného mýdla.</w:t>
      </w:r>
    </w:p>
    <w:p w:rsidR="001E2BFA" w:rsidRPr="007B762E" w:rsidRDefault="007B762E" w:rsidP="007B762E">
      <w:pPr>
        <w:pStyle w:val="Odstavecseseznamem"/>
        <w:keepLines/>
        <w:spacing w:before="240" w:line="360" w:lineRule="auto"/>
        <w:ind w:left="-851" w:right="142"/>
        <w:rPr>
          <w:b/>
          <w:bCs/>
        </w:rPr>
      </w:pPr>
      <w:r>
        <w:rPr>
          <w:b/>
          <w:bCs/>
          <w:noProof/>
        </w:rPr>
        <w:drawing>
          <wp:inline distT="0" distB="0" distL="0" distR="0">
            <wp:extent cx="6818567" cy="857965"/>
            <wp:effectExtent l="0" t="0" r="1905"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898302" cy="867998"/>
                    </a:xfrm>
                    <a:prstGeom prst="rect">
                      <a:avLst/>
                    </a:prstGeom>
                    <a:noFill/>
                    <a:ln>
                      <a:noFill/>
                    </a:ln>
                  </pic:spPr>
                </pic:pic>
              </a:graphicData>
            </a:graphic>
          </wp:inline>
        </w:drawing>
      </w:r>
    </w:p>
    <w:p w:rsidR="001E2BFA" w:rsidRDefault="001E2BFA" w:rsidP="001E2BFA">
      <w:pPr>
        <w:pStyle w:val="Odstavecseseznamem"/>
        <w:keepLines/>
        <w:spacing w:before="240" w:line="360" w:lineRule="auto"/>
        <w:ind w:left="426" w:right="142"/>
        <w:jc w:val="both"/>
        <w:rPr>
          <w:b/>
          <w:bCs/>
        </w:rPr>
      </w:pPr>
    </w:p>
    <w:p w:rsidR="001E2BFA" w:rsidRDefault="001E2BFA" w:rsidP="001E2BFA">
      <w:pPr>
        <w:pStyle w:val="Odstavecseseznamem"/>
        <w:keepLines/>
        <w:spacing w:before="240" w:line="600" w:lineRule="auto"/>
        <w:ind w:left="426" w:right="142"/>
        <w:jc w:val="both"/>
        <w:rPr>
          <w:b/>
          <w:bCs/>
        </w:rPr>
      </w:pPr>
      <w:r>
        <w:rPr>
          <w:b/>
          <w:bCs/>
        </w:rPr>
        <w:t xml:space="preserve">b) Zjistěte molární hmotnosti </w:t>
      </w:r>
      <w:r w:rsidRPr="00B337F5">
        <w:rPr>
          <w:b/>
          <w:bCs/>
        </w:rPr>
        <w:t>obou reagujících látek. Můžete je spočítat nebo najít.</w:t>
      </w:r>
    </w:p>
    <w:p w:rsidR="001E2BFA" w:rsidRDefault="001E2BFA" w:rsidP="007B762E">
      <w:pPr>
        <w:pStyle w:val="Odstavecseseznamem"/>
        <w:keepLines/>
        <w:spacing w:before="240" w:line="360" w:lineRule="auto"/>
        <w:ind w:left="426" w:right="142"/>
        <w:jc w:val="both"/>
        <w:rPr>
          <w:b/>
          <w:bCs/>
        </w:rPr>
      </w:pPr>
      <w:r>
        <w:rPr>
          <w:b/>
          <w:bCs/>
        </w:rPr>
        <w:t>M(</w:t>
      </w:r>
      <w:proofErr w:type="spellStart"/>
      <w:r>
        <w:rPr>
          <w:b/>
          <w:bCs/>
        </w:rPr>
        <w:t>NaOH</w:t>
      </w:r>
      <w:proofErr w:type="spellEnd"/>
      <w:r>
        <w:rPr>
          <w:b/>
          <w:bCs/>
        </w:rPr>
        <w:t xml:space="preserve">) = </w:t>
      </w:r>
      <w:r w:rsidR="007B762E" w:rsidRPr="007B762E">
        <w:rPr>
          <w:rFonts w:ascii="Segoe Script" w:hAnsi="Segoe Script"/>
          <w:b/>
          <w:bCs/>
          <w:color w:val="0070C0"/>
        </w:rPr>
        <w:t>40</w:t>
      </w:r>
      <w:r w:rsidR="007B762E">
        <w:rPr>
          <w:rFonts w:ascii="Segoe Script" w:hAnsi="Segoe Script"/>
          <w:b/>
          <w:bCs/>
          <w:color w:val="0070C0"/>
        </w:rPr>
        <w:t>,0</w:t>
      </w:r>
      <w:r w:rsidR="007B762E">
        <w:rPr>
          <w:b/>
          <w:bCs/>
        </w:rPr>
        <w:t xml:space="preserve"> </w:t>
      </w:r>
      <w:r>
        <w:rPr>
          <w:b/>
          <w:bCs/>
        </w:rPr>
        <w:t>g/mol</w:t>
      </w:r>
    </w:p>
    <w:p w:rsidR="001E2BFA" w:rsidRDefault="001E2BFA" w:rsidP="007B762E">
      <w:pPr>
        <w:pStyle w:val="Odstavecseseznamem"/>
        <w:keepLines/>
        <w:spacing w:before="240" w:line="360" w:lineRule="auto"/>
        <w:ind w:left="426" w:right="142"/>
        <w:jc w:val="both"/>
        <w:rPr>
          <w:b/>
          <w:bCs/>
        </w:rPr>
      </w:pPr>
      <w:r>
        <w:rPr>
          <w:b/>
          <w:bCs/>
        </w:rPr>
        <w:t xml:space="preserve">M(tuk) = </w:t>
      </w:r>
      <w:r w:rsidR="007B762E" w:rsidRPr="007B762E">
        <w:rPr>
          <w:rFonts w:ascii="Segoe Script" w:hAnsi="Segoe Script"/>
          <w:b/>
          <w:bCs/>
          <w:color w:val="0070C0"/>
        </w:rPr>
        <w:t>891,5</w:t>
      </w:r>
      <w:r w:rsidR="007B762E">
        <w:rPr>
          <w:b/>
          <w:bCs/>
        </w:rPr>
        <w:t xml:space="preserve"> </w:t>
      </w:r>
      <w:r>
        <w:rPr>
          <w:b/>
          <w:bCs/>
        </w:rPr>
        <w:t>g/mol</w:t>
      </w:r>
    </w:p>
    <w:p w:rsidR="001E2BFA" w:rsidRDefault="005C378D" w:rsidP="007B762E">
      <w:pPr>
        <w:pStyle w:val="Odstavecseseznamem"/>
        <w:keepLines/>
        <w:spacing w:before="240" w:line="600" w:lineRule="auto"/>
        <w:ind w:left="426" w:right="142"/>
        <w:jc w:val="both"/>
        <w:rPr>
          <w:b/>
          <w:bCs/>
        </w:rPr>
      </w:pPr>
      <w:r>
        <w:rPr>
          <w:noProof/>
        </w:rPr>
        <w:drawing>
          <wp:anchor distT="0" distB="0" distL="114300" distR="114300" simplePos="0" relativeHeight="251679744" behindDoc="1" locked="0" layoutInCell="1" allowOverlap="1" wp14:anchorId="471892B7">
            <wp:simplePos x="0" y="0"/>
            <wp:positionH relativeFrom="column">
              <wp:posOffset>252730</wp:posOffset>
            </wp:positionH>
            <wp:positionV relativeFrom="paragraph">
              <wp:posOffset>158115</wp:posOffset>
            </wp:positionV>
            <wp:extent cx="4276725" cy="1638300"/>
            <wp:effectExtent l="0" t="0" r="9525" b="0"/>
            <wp:wrapNone/>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276725" cy="1638300"/>
                    </a:xfrm>
                    <a:prstGeom prst="rect">
                      <a:avLst/>
                    </a:prstGeom>
                  </pic:spPr>
                </pic:pic>
              </a:graphicData>
            </a:graphic>
            <wp14:sizeRelH relativeFrom="margin">
              <wp14:pctWidth>0</wp14:pctWidth>
            </wp14:sizeRelH>
            <wp14:sizeRelV relativeFrom="margin">
              <wp14:pctHeight>0</wp14:pctHeight>
            </wp14:sizeRelV>
          </wp:anchor>
        </w:drawing>
      </w:r>
      <w:r w:rsidR="001E2BFA">
        <w:rPr>
          <w:b/>
          <w:bCs/>
        </w:rPr>
        <w:t>c) Spočítejte (jakýmkoli smysluplným způsobem), kolik hydroxidu budete potřebovat.</w:t>
      </w:r>
    </w:p>
    <w:p w:rsidR="004E5EA9" w:rsidRPr="005C378D" w:rsidRDefault="004E5EA9" w:rsidP="005C378D">
      <w:pPr>
        <w:keepLines/>
        <w:spacing w:before="240" w:line="600" w:lineRule="auto"/>
        <w:ind w:right="142"/>
        <w:jc w:val="both"/>
        <w:rPr>
          <w:rFonts w:ascii="Segoe Script" w:hAnsi="Segoe Script"/>
          <w:b/>
          <w:bCs/>
          <w:color w:val="0070C0"/>
          <w:u w:val="double"/>
        </w:rPr>
      </w:pPr>
    </w:p>
    <w:sectPr w:rsidR="004E5EA9" w:rsidRPr="005C37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Script">
    <w:panose1 w:val="030B0504020000000003"/>
    <w:charset w:val="EE"/>
    <w:family w:val="script"/>
    <w:pitch w:val="variable"/>
    <w:sig w:usb0="0000028F"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867C2"/>
    <w:multiLevelType w:val="hybridMultilevel"/>
    <w:tmpl w:val="9856C5A4"/>
    <w:lvl w:ilvl="0" w:tplc="9CBA05E2">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A4E4B00"/>
    <w:multiLevelType w:val="hybridMultilevel"/>
    <w:tmpl w:val="F5A2CE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FAC4319"/>
    <w:multiLevelType w:val="hybridMultilevel"/>
    <w:tmpl w:val="9FC251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FCA36FC"/>
    <w:multiLevelType w:val="hybridMultilevel"/>
    <w:tmpl w:val="A8C8A4D6"/>
    <w:lvl w:ilvl="0" w:tplc="9CBA05E2">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1CC0AB0"/>
    <w:multiLevelType w:val="hybridMultilevel"/>
    <w:tmpl w:val="5980021C"/>
    <w:lvl w:ilvl="0" w:tplc="9CBA05E2">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93C7C4D"/>
    <w:multiLevelType w:val="hybridMultilevel"/>
    <w:tmpl w:val="CB644E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9434060"/>
    <w:multiLevelType w:val="hybridMultilevel"/>
    <w:tmpl w:val="A8C8A4D6"/>
    <w:lvl w:ilvl="0" w:tplc="9CBA05E2">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6"/>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7C5"/>
    <w:rsid w:val="000454DB"/>
    <w:rsid w:val="000C7820"/>
    <w:rsid w:val="000D5DA6"/>
    <w:rsid w:val="00126CBD"/>
    <w:rsid w:val="001977C5"/>
    <w:rsid w:val="001D6510"/>
    <w:rsid w:val="001E2BFA"/>
    <w:rsid w:val="00206E50"/>
    <w:rsid w:val="0024051E"/>
    <w:rsid w:val="00262DBB"/>
    <w:rsid w:val="00300DDE"/>
    <w:rsid w:val="003303E4"/>
    <w:rsid w:val="003B78CC"/>
    <w:rsid w:val="003C2CE9"/>
    <w:rsid w:val="003D13F0"/>
    <w:rsid w:val="00416834"/>
    <w:rsid w:val="004E5EA9"/>
    <w:rsid w:val="005358F9"/>
    <w:rsid w:val="00540E90"/>
    <w:rsid w:val="005C378D"/>
    <w:rsid w:val="005F2A31"/>
    <w:rsid w:val="006418A9"/>
    <w:rsid w:val="006874F8"/>
    <w:rsid w:val="00704D67"/>
    <w:rsid w:val="00795890"/>
    <w:rsid w:val="007A1799"/>
    <w:rsid w:val="007B48F0"/>
    <w:rsid w:val="007B762E"/>
    <w:rsid w:val="00844346"/>
    <w:rsid w:val="0085074F"/>
    <w:rsid w:val="009C7D66"/>
    <w:rsid w:val="009E7ED9"/>
    <w:rsid w:val="00B337F5"/>
    <w:rsid w:val="00B464CE"/>
    <w:rsid w:val="00C05E39"/>
    <w:rsid w:val="00C83CB4"/>
    <w:rsid w:val="00DB4989"/>
    <w:rsid w:val="00DD12D1"/>
    <w:rsid w:val="00E43FE8"/>
    <w:rsid w:val="00E94E44"/>
    <w:rsid w:val="00ED1D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2C866-3C3D-44CF-906A-C21186687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9C7D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1977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977C5"/>
    <w:rPr>
      <w:color w:val="0000FF"/>
      <w:u w:val="single"/>
    </w:rPr>
  </w:style>
  <w:style w:type="character" w:styleId="Nevyeenzmnka">
    <w:name w:val="Unresolved Mention"/>
    <w:basedOn w:val="Standardnpsmoodstavce"/>
    <w:uiPriority w:val="99"/>
    <w:semiHidden/>
    <w:unhideWhenUsed/>
    <w:rsid w:val="001977C5"/>
    <w:rPr>
      <w:color w:val="605E5C"/>
      <w:shd w:val="clear" w:color="auto" w:fill="E1DFDD"/>
    </w:rPr>
  </w:style>
  <w:style w:type="character" w:customStyle="1" w:styleId="Nadpis2Char">
    <w:name w:val="Nadpis 2 Char"/>
    <w:basedOn w:val="Standardnpsmoodstavce"/>
    <w:link w:val="Nadpis2"/>
    <w:uiPriority w:val="9"/>
    <w:rsid w:val="001977C5"/>
    <w:rPr>
      <w:rFonts w:asciiTheme="majorHAnsi" w:eastAsiaTheme="majorEastAsia" w:hAnsiTheme="majorHAnsi" w:cstheme="majorBidi"/>
      <w:color w:val="2F5496" w:themeColor="accent1" w:themeShade="BF"/>
      <w:sz w:val="26"/>
      <w:szCs w:val="26"/>
    </w:rPr>
  </w:style>
  <w:style w:type="character" w:customStyle="1" w:styleId="Nadpis1Char">
    <w:name w:val="Nadpis 1 Char"/>
    <w:basedOn w:val="Standardnpsmoodstavce"/>
    <w:link w:val="Nadpis1"/>
    <w:uiPriority w:val="9"/>
    <w:rsid w:val="009C7D66"/>
    <w:rPr>
      <w:rFonts w:asciiTheme="majorHAnsi" w:eastAsiaTheme="majorEastAsia" w:hAnsiTheme="majorHAnsi" w:cstheme="majorBidi"/>
      <w:color w:val="2F5496" w:themeColor="accent1" w:themeShade="BF"/>
      <w:sz w:val="32"/>
      <w:szCs w:val="32"/>
    </w:rPr>
  </w:style>
  <w:style w:type="paragraph" w:styleId="Odstavecseseznamem">
    <w:name w:val="List Paragraph"/>
    <w:basedOn w:val="Normln"/>
    <w:uiPriority w:val="34"/>
    <w:qFormat/>
    <w:rsid w:val="000454DB"/>
    <w:pPr>
      <w:ind w:left="720"/>
      <w:contextualSpacing/>
    </w:pPr>
  </w:style>
  <w:style w:type="paragraph" w:styleId="Titulek">
    <w:name w:val="caption"/>
    <w:basedOn w:val="Normln"/>
    <w:next w:val="Normln"/>
    <w:uiPriority w:val="35"/>
    <w:unhideWhenUsed/>
    <w:qFormat/>
    <w:rsid w:val="003303E4"/>
    <w:pPr>
      <w:spacing w:after="200" w:line="240" w:lineRule="auto"/>
    </w:pPr>
    <w:rPr>
      <w:i/>
      <w:iCs/>
      <w:color w:val="44546A" w:themeColor="text2"/>
      <w:sz w:val="18"/>
      <w:szCs w:val="18"/>
    </w:rPr>
  </w:style>
  <w:style w:type="table" w:styleId="Mkatabulky">
    <w:name w:val="Table Grid"/>
    <w:basedOn w:val="Normlntabulka"/>
    <w:uiPriority w:val="39"/>
    <w:rsid w:val="007B4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406818">
      <w:bodyDiv w:val="1"/>
      <w:marLeft w:val="0"/>
      <w:marRight w:val="0"/>
      <w:marTop w:val="0"/>
      <w:marBottom w:val="0"/>
      <w:divBdr>
        <w:top w:val="none" w:sz="0" w:space="0" w:color="auto"/>
        <w:left w:val="none" w:sz="0" w:space="0" w:color="auto"/>
        <w:bottom w:val="none" w:sz="0" w:space="0" w:color="auto"/>
        <w:right w:val="none" w:sz="0" w:space="0" w:color="auto"/>
      </w:divBdr>
      <w:divsChild>
        <w:div w:id="2110856756">
          <w:marLeft w:val="0"/>
          <w:marRight w:val="0"/>
          <w:marTop w:val="0"/>
          <w:marBottom w:val="0"/>
          <w:divBdr>
            <w:top w:val="none" w:sz="0" w:space="0" w:color="auto"/>
            <w:left w:val="none" w:sz="0" w:space="0" w:color="auto"/>
            <w:bottom w:val="none" w:sz="0" w:space="0" w:color="auto"/>
            <w:right w:val="none" w:sz="0" w:space="0" w:color="auto"/>
          </w:divBdr>
        </w:div>
        <w:div w:id="823280285">
          <w:marLeft w:val="0"/>
          <w:marRight w:val="0"/>
          <w:marTop w:val="0"/>
          <w:marBottom w:val="0"/>
          <w:divBdr>
            <w:top w:val="none" w:sz="0" w:space="0" w:color="auto"/>
            <w:left w:val="none" w:sz="0" w:space="0" w:color="auto"/>
            <w:bottom w:val="none" w:sz="0" w:space="0" w:color="auto"/>
            <w:right w:val="none" w:sz="0" w:space="0" w:color="auto"/>
          </w:divBdr>
        </w:div>
        <w:div w:id="428699676">
          <w:marLeft w:val="0"/>
          <w:marRight w:val="0"/>
          <w:marTop w:val="0"/>
          <w:marBottom w:val="0"/>
          <w:divBdr>
            <w:top w:val="none" w:sz="0" w:space="0" w:color="auto"/>
            <w:left w:val="none" w:sz="0" w:space="0" w:color="auto"/>
            <w:bottom w:val="none" w:sz="0" w:space="0" w:color="auto"/>
            <w:right w:val="none" w:sz="0" w:space="0" w:color="auto"/>
          </w:divBdr>
        </w:div>
        <w:div w:id="47655190">
          <w:marLeft w:val="0"/>
          <w:marRight w:val="0"/>
          <w:marTop w:val="0"/>
          <w:marBottom w:val="0"/>
          <w:divBdr>
            <w:top w:val="none" w:sz="0" w:space="0" w:color="auto"/>
            <w:left w:val="none" w:sz="0" w:space="0" w:color="auto"/>
            <w:bottom w:val="none" w:sz="0" w:space="0" w:color="auto"/>
            <w:right w:val="none" w:sz="0" w:space="0" w:color="auto"/>
          </w:divBdr>
        </w:div>
        <w:div w:id="1195536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uMBeXHnWhsE&amp;t=363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CAFA7-364B-4418-8ADE-D859EB6C8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1431</Words>
  <Characters>8448</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Mauleová</dc:creator>
  <cp:keywords/>
  <dc:description/>
  <cp:lastModifiedBy>student</cp:lastModifiedBy>
  <cp:revision>2</cp:revision>
  <dcterms:created xsi:type="dcterms:W3CDTF">2020-04-07T17:53:00Z</dcterms:created>
  <dcterms:modified xsi:type="dcterms:W3CDTF">2020-04-07T17:53:00Z</dcterms:modified>
</cp:coreProperties>
</file>