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vtlmkazvraznn5"/>
        <w:tblpPr w:leftFromText="141" w:rightFromText="141" w:vertAnchor="page" w:horzAnchor="margin" w:tblpXSpec="center" w:tblpY="2086"/>
        <w:tblW w:w="10332" w:type="dxa"/>
        <w:tblLook w:val="04A0" w:firstRow="1" w:lastRow="0" w:firstColumn="1" w:lastColumn="0" w:noHBand="0" w:noVBand="1"/>
      </w:tblPr>
      <w:tblGrid>
        <w:gridCol w:w="871"/>
        <w:gridCol w:w="5764"/>
        <w:gridCol w:w="1319"/>
        <w:gridCol w:w="1062"/>
        <w:gridCol w:w="1316"/>
      </w:tblGrid>
      <w:tr w:rsidR="00487B80" w:rsidRPr="00291578" w:rsidTr="006E459D">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71" w:type="dxa"/>
            <w:shd w:val="clear" w:color="auto" w:fill="31849B" w:themeFill="accent5" w:themeFillShade="BF"/>
            <w:noWrap/>
            <w:vAlign w:val="center"/>
            <w:hideMark/>
          </w:tcPr>
          <w:p w:rsidR="00487B80" w:rsidRPr="00291578" w:rsidRDefault="00487B80" w:rsidP="00487B80">
            <w:pPr>
              <w:jc w:val="center"/>
              <w:rPr>
                <w:rFonts w:ascii="Calibri" w:eastAsia="Times New Roman" w:hAnsi="Calibri" w:cs="Calibri"/>
                <w:color w:val="FFFFFF" w:themeColor="background1"/>
                <w:sz w:val="24"/>
                <w:szCs w:val="24"/>
                <w:lang w:eastAsia="cs-CZ"/>
              </w:rPr>
            </w:pPr>
            <w:r w:rsidRPr="00291578">
              <w:rPr>
                <w:rFonts w:ascii="Calibri" w:eastAsia="Times New Roman" w:hAnsi="Calibri" w:cs="Calibri"/>
                <w:color w:val="FFFFFF" w:themeColor="background1"/>
                <w:sz w:val="24"/>
                <w:szCs w:val="24"/>
                <w:lang w:eastAsia="cs-CZ"/>
              </w:rPr>
              <w:t>Číslo otázky</w:t>
            </w:r>
          </w:p>
        </w:tc>
        <w:tc>
          <w:tcPr>
            <w:tcW w:w="5764" w:type="dxa"/>
            <w:shd w:val="clear" w:color="auto" w:fill="31849B" w:themeFill="accent5" w:themeFillShade="BF"/>
            <w:noWrap/>
            <w:vAlign w:val="center"/>
            <w:hideMark/>
          </w:tcPr>
          <w:p w:rsidR="00487B80" w:rsidRPr="00291578" w:rsidRDefault="00487B80" w:rsidP="00487B8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4"/>
                <w:szCs w:val="24"/>
                <w:lang w:eastAsia="cs-CZ"/>
              </w:rPr>
            </w:pPr>
            <w:r w:rsidRPr="00291578">
              <w:rPr>
                <w:rFonts w:ascii="Calibri" w:eastAsia="Times New Roman" w:hAnsi="Calibri" w:cs="Calibri"/>
                <w:color w:val="FFFFFF" w:themeColor="background1"/>
                <w:sz w:val="24"/>
                <w:szCs w:val="24"/>
                <w:lang w:eastAsia="cs-CZ"/>
              </w:rPr>
              <w:t>Otázka</w:t>
            </w:r>
          </w:p>
        </w:tc>
        <w:tc>
          <w:tcPr>
            <w:tcW w:w="1319" w:type="dxa"/>
            <w:shd w:val="clear" w:color="auto" w:fill="31849B" w:themeFill="accent5" w:themeFillShade="BF"/>
            <w:noWrap/>
            <w:vAlign w:val="center"/>
            <w:hideMark/>
          </w:tcPr>
          <w:p w:rsidR="00487B80" w:rsidRPr="00291578" w:rsidRDefault="00487B80" w:rsidP="00487B8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4"/>
                <w:szCs w:val="24"/>
                <w:lang w:eastAsia="cs-CZ"/>
              </w:rPr>
            </w:pPr>
            <w:r w:rsidRPr="00291578">
              <w:rPr>
                <w:rFonts w:ascii="Calibri" w:eastAsia="Times New Roman" w:hAnsi="Calibri" w:cs="Calibri"/>
                <w:color w:val="FFFFFF" w:themeColor="background1"/>
                <w:sz w:val="24"/>
                <w:szCs w:val="24"/>
                <w:lang w:eastAsia="cs-CZ"/>
              </w:rPr>
              <w:t>Před čtením</w:t>
            </w:r>
          </w:p>
        </w:tc>
        <w:tc>
          <w:tcPr>
            <w:tcW w:w="1062" w:type="dxa"/>
            <w:shd w:val="clear" w:color="auto" w:fill="31849B" w:themeFill="accent5" w:themeFillShade="BF"/>
            <w:noWrap/>
            <w:vAlign w:val="center"/>
            <w:hideMark/>
          </w:tcPr>
          <w:p w:rsidR="00487B80" w:rsidRPr="00291578" w:rsidRDefault="00487B80" w:rsidP="00487B8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4"/>
                <w:szCs w:val="24"/>
                <w:lang w:eastAsia="cs-CZ"/>
              </w:rPr>
            </w:pPr>
            <w:r w:rsidRPr="00291578">
              <w:rPr>
                <w:rFonts w:ascii="Calibri" w:eastAsia="Times New Roman" w:hAnsi="Calibri" w:cs="Calibri"/>
                <w:color w:val="FFFFFF" w:themeColor="background1"/>
                <w:sz w:val="24"/>
                <w:szCs w:val="24"/>
                <w:lang w:eastAsia="cs-CZ"/>
              </w:rPr>
              <w:t>Po čtení</w:t>
            </w:r>
          </w:p>
        </w:tc>
        <w:tc>
          <w:tcPr>
            <w:tcW w:w="1316" w:type="dxa"/>
            <w:shd w:val="clear" w:color="auto" w:fill="31849B" w:themeFill="accent5" w:themeFillShade="BF"/>
            <w:noWrap/>
            <w:vAlign w:val="center"/>
            <w:hideMark/>
          </w:tcPr>
          <w:p w:rsidR="00487B80" w:rsidRPr="00291578" w:rsidRDefault="00487B80" w:rsidP="00487B8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4"/>
                <w:szCs w:val="24"/>
                <w:lang w:eastAsia="cs-CZ"/>
              </w:rPr>
            </w:pPr>
            <w:r w:rsidRPr="00291578">
              <w:rPr>
                <w:rFonts w:ascii="Calibri" w:eastAsia="Times New Roman" w:hAnsi="Calibri" w:cs="Calibri"/>
                <w:color w:val="FFFFFF" w:themeColor="background1"/>
                <w:sz w:val="24"/>
                <w:szCs w:val="24"/>
                <w:lang w:eastAsia="cs-CZ"/>
              </w:rPr>
              <w:t>Doloženo z textu</w:t>
            </w:r>
          </w:p>
        </w:tc>
      </w:tr>
      <w:tr w:rsidR="00487B80" w:rsidRPr="00291578" w:rsidTr="006E459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71" w:type="dxa"/>
            <w:shd w:val="clear" w:color="auto" w:fill="B6DDE8" w:themeFill="accent5" w:themeFillTint="66"/>
            <w:noWrap/>
            <w:vAlign w:val="center"/>
            <w:hideMark/>
          </w:tcPr>
          <w:p w:rsidR="00487B80" w:rsidRPr="00291578" w:rsidRDefault="00487B80" w:rsidP="00487B80">
            <w:pPr>
              <w:jc w:val="center"/>
              <w:rPr>
                <w:rFonts w:ascii="Calibri" w:eastAsia="Times New Roman" w:hAnsi="Calibri" w:cs="Calibri"/>
                <w:color w:val="000000"/>
                <w:lang w:eastAsia="cs-CZ"/>
              </w:rPr>
            </w:pPr>
            <w:r w:rsidRPr="00291578">
              <w:rPr>
                <w:rFonts w:ascii="Calibri" w:eastAsia="Times New Roman" w:hAnsi="Calibri" w:cs="Calibri"/>
                <w:color w:val="000000"/>
                <w:lang w:eastAsia="cs-CZ"/>
              </w:rPr>
              <w:t>1</w:t>
            </w:r>
          </w:p>
        </w:tc>
        <w:tc>
          <w:tcPr>
            <w:tcW w:w="5764" w:type="dxa"/>
            <w:shd w:val="clear" w:color="auto" w:fill="B6DDE8" w:themeFill="accent5" w:themeFillTint="66"/>
            <w:hideMark/>
          </w:tcPr>
          <w:p w:rsidR="00487B80" w:rsidRPr="00067180" w:rsidRDefault="00487B80" w:rsidP="00487B8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cs-CZ"/>
              </w:rPr>
            </w:pPr>
            <w:r w:rsidRPr="00067180">
              <w:rPr>
                <w:rFonts w:ascii="Calibri" w:eastAsia="Times New Roman" w:hAnsi="Calibri" w:cs="Calibri"/>
                <w:b/>
                <w:color w:val="FF0000"/>
                <w:lang w:eastAsia="cs-CZ"/>
              </w:rPr>
              <w:t xml:space="preserve">Diabetes </w:t>
            </w:r>
            <w:proofErr w:type="spellStart"/>
            <w:r w:rsidRPr="00067180">
              <w:rPr>
                <w:rFonts w:ascii="Calibri" w:eastAsia="Times New Roman" w:hAnsi="Calibri" w:cs="Calibri"/>
                <w:b/>
                <w:color w:val="FF0000"/>
                <w:lang w:eastAsia="cs-CZ"/>
              </w:rPr>
              <w:t>mellitus</w:t>
            </w:r>
            <w:proofErr w:type="spellEnd"/>
            <w:r w:rsidRPr="00067180">
              <w:rPr>
                <w:rFonts w:ascii="Calibri" w:eastAsia="Times New Roman" w:hAnsi="Calibri" w:cs="Calibri"/>
                <w:b/>
                <w:color w:val="FF0000"/>
                <w:lang w:eastAsia="cs-CZ"/>
              </w:rPr>
              <w:t xml:space="preserve"> neboli cukrovka je porucha, při které tělo neumí dobře hospodařit s glukózou.</w:t>
            </w:r>
          </w:p>
        </w:tc>
        <w:tc>
          <w:tcPr>
            <w:tcW w:w="1319" w:type="dxa"/>
            <w:shd w:val="clear" w:color="auto" w:fill="B6DDE8" w:themeFill="accent5" w:themeFillTint="66"/>
            <w:noWrap/>
            <w:vAlign w:val="center"/>
            <w:hideMark/>
          </w:tcPr>
          <w:p w:rsidR="00487B80" w:rsidRPr="00067180"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cs-CZ"/>
              </w:rPr>
            </w:pPr>
            <w:r w:rsidRPr="00067180">
              <w:rPr>
                <w:rFonts w:ascii="Calibri" w:eastAsia="Times New Roman" w:hAnsi="Calibri" w:cs="Calibri"/>
                <w:b/>
                <w:color w:val="000000"/>
                <w:lang w:eastAsia="cs-CZ"/>
              </w:rPr>
              <w:t>ANO</w:t>
            </w:r>
          </w:p>
          <w:p w:rsidR="00487B80" w:rsidRPr="00291578"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c>
          <w:tcPr>
            <w:tcW w:w="1062" w:type="dxa"/>
            <w:shd w:val="clear" w:color="auto" w:fill="B6DDE8" w:themeFill="accent5" w:themeFillTint="66"/>
            <w:noWrap/>
            <w:vAlign w:val="center"/>
            <w:hideMark/>
          </w:tcPr>
          <w:p w:rsidR="00487B80"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Pr>
                <w:rFonts w:ascii="Calibri" w:eastAsia="Times New Roman" w:hAnsi="Calibri" w:cs="Calibri"/>
                <w:color w:val="000000"/>
                <w:lang w:eastAsia="cs-CZ"/>
              </w:rPr>
              <w:t>ANO</w:t>
            </w:r>
          </w:p>
          <w:p w:rsidR="00487B80" w:rsidRPr="00291578"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c>
          <w:tcPr>
            <w:tcW w:w="1316" w:type="dxa"/>
            <w:shd w:val="clear" w:color="auto" w:fill="B6DDE8" w:themeFill="accent5" w:themeFillTint="66"/>
            <w:noWrap/>
            <w:vAlign w:val="center"/>
            <w:hideMark/>
          </w:tcPr>
          <w:p w:rsidR="00487B80"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Pr>
                <w:rFonts w:ascii="Calibri" w:eastAsia="Times New Roman" w:hAnsi="Calibri" w:cs="Calibri"/>
                <w:color w:val="000000"/>
                <w:lang w:eastAsia="cs-CZ"/>
              </w:rPr>
              <w:t>ANO</w:t>
            </w:r>
          </w:p>
          <w:p w:rsidR="00487B80" w:rsidRPr="00291578"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r>
      <w:tr w:rsidR="00487B80" w:rsidRPr="00291578" w:rsidTr="006E459D">
        <w:trPr>
          <w:cnfStyle w:val="000000010000" w:firstRow="0" w:lastRow="0" w:firstColumn="0" w:lastColumn="0" w:oddVBand="0" w:evenVBand="0" w:oddHBand="0" w:evenHBand="1"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71" w:type="dxa"/>
            <w:noWrap/>
            <w:vAlign w:val="center"/>
            <w:hideMark/>
          </w:tcPr>
          <w:p w:rsidR="00487B80" w:rsidRPr="00291578" w:rsidRDefault="00487B80" w:rsidP="00487B80">
            <w:pPr>
              <w:jc w:val="center"/>
              <w:rPr>
                <w:rFonts w:ascii="Calibri" w:eastAsia="Times New Roman" w:hAnsi="Calibri" w:cs="Calibri"/>
                <w:color w:val="000000"/>
                <w:lang w:eastAsia="cs-CZ"/>
              </w:rPr>
            </w:pPr>
            <w:r w:rsidRPr="00291578">
              <w:rPr>
                <w:rFonts w:ascii="Calibri" w:eastAsia="Times New Roman" w:hAnsi="Calibri" w:cs="Calibri"/>
                <w:color w:val="000000"/>
                <w:lang w:eastAsia="cs-CZ"/>
              </w:rPr>
              <w:t>2</w:t>
            </w:r>
          </w:p>
        </w:tc>
        <w:tc>
          <w:tcPr>
            <w:tcW w:w="5764" w:type="dxa"/>
            <w:hideMark/>
          </w:tcPr>
          <w:p w:rsidR="00487B80" w:rsidRPr="00C92A25" w:rsidRDefault="00487B80" w:rsidP="00487B8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color w:val="000000"/>
                <w:lang w:eastAsia="cs-CZ"/>
              </w:rPr>
            </w:pPr>
            <w:r w:rsidRPr="00C92A25">
              <w:rPr>
                <w:rFonts w:ascii="Calibri" w:eastAsia="Times New Roman" w:hAnsi="Calibri" w:cs="Calibri"/>
                <w:b/>
                <w:color w:val="FFFF00"/>
                <w:lang w:eastAsia="cs-CZ"/>
              </w:rPr>
              <w:t>Diabetes je onemocnění, které vzniká pouze důsledkem nezdravého životního stylu.</w:t>
            </w:r>
          </w:p>
        </w:tc>
        <w:tc>
          <w:tcPr>
            <w:tcW w:w="1319" w:type="dxa"/>
            <w:noWrap/>
            <w:vAlign w:val="center"/>
            <w:hideMark/>
          </w:tcPr>
          <w:p w:rsidR="00487B80"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Pr>
                <w:rFonts w:ascii="Calibri" w:eastAsia="Times New Roman" w:hAnsi="Calibri" w:cs="Calibri"/>
                <w:color w:val="000000"/>
                <w:lang w:eastAsia="cs-CZ"/>
              </w:rPr>
              <w:t>ANO</w:t>
            </w:r>
          </w:p>
          <w:p w:rsidR="00487B80" w:rsidRPr="00067180"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color w:val="000000"/>
                <w:lang w:eastAsia="cs-CZ"/>
              </w:rPr>
            </w:pPr>
            <w:r w:rsidRPr="00067180">
              <w:rPr>
                <w:rFonts w:ascii="Calibri" w:eastAsia="Times New Roman" w:hAnsi="Calibri" w:cs="Calibri"/>
                <w:b/>
                <w:color w:val="000000"/>
                <w:lang w:eastAsia="cs-CZ"/>
              </w:rPr>
              <w:t>NE</w:t>
            </w:r>
          </w:p>
        </w:tc>
        <w:tc>
          <w:tcPr>
            <w:tcW w:w="1062" w:type="dxa"/>
            <w:noWrap/>
            <w:vAlign w:val="center"/>
            <w:hideMark/>
          </w:tcPr>
          <w:p w:rsidR="00487B80"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Pr>
                <w:rFonts w:ascii="Calibri" w:eastAsia="Times New Roman" w:hAnsi="Calibri" w:cs="Calibri"/>
                <w:color w:val="000000"/>
                <w:lang w:eastAsia="cs-CZ"/>
              </w:rPr>
              <w:t>ANO</w:t>
            </w:r>
          </w:p>
          <w:p w:rsidR="00487B80" w:rsidRPr="00291578"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c>
          <w:tcPr>
            <w:tcW w:w="1316" w:type="dxa"/>
            <w:noWrap/>
            <w:vAlign w:val="center"/>
            <w:hideMark/>
          </w:tcPr>
          <w:p w:rsidR="00487B80"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Pr>
                <w:rFonts w:ascii="Calibri" w:eastAsia="Times New Roman" w:hAnsi="Calibri" w:cs="Calibri"/>
                <w:color w:val="000000"/>
                <w:lang w:eastAsia="cs-CZ"/>
              </w:rPr>
              <w:t>ANO</w:t>
            </w:r>
          </w:p>
          <w:p w:rsidR="00487B80" w:rsidRPr="00291578"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r>
      <w:tr w:rsidR="00487B80" w:rsidRPr="00291578" w:rsidTr="006E459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71" w:type="dxa"/>
            <w:shd w:val="clear" w:color="auto" w:fill="B6DDE8" w:themeFill="accent5" w:themeFillTint="66"/>
            <w:noWrap/>
            <w:vAlign w:val="center"/>
            <w:hideMark/>
          </w:tcPr>
          <w:p w:rsidR="00487B80" w:rsidRPr="00291578" w:rsidRDefault="00487B80" w:rsidP="00487B80">
            <w:pPr>
              <w:jc w:val="center"/>
              <w:rPr>
                <w:rFonts w:ascii="Calibri" w:eastAsia="Times New Roman" w:hAnsi="Calibri" w:cs="Calibri"/>
                <w:color w:val="000000"/>
                <w:lang w:eastAsia="cs-CZ"/>
              </w:rPr>
            </w:pPr>
            <w:r w:rsidRPr="00291578">
              <w:rPr>
                <w:rFonts w:ascii="Calibri" w:eastAsia="Times New Roman" w:hAnsi="Calibri" w:cs="Calibri"/>
                <w:color w:val="000000"/>
                <w:lang w:eastAsia="cs-CZ"/>
              </w:rPr>
              <w:t>3</w:t>
            </w:r>
          </w:p>
        </w:tc>
        <w:tc>
          <w:tcPr>
            <w:tcW w:w="5764" w:type="dxa"/>
            <w:shd w:val="clear" w:color="auto" w:fill="B6DDE8" w:themeFill="accent5" w:themeFillTint="66"/>
            <w:hideMark/>
          </w:tcPr>
          <w:p w:rsidR="00487B80" w:rsidRPr="00067180" w:rsidRDefault="00487B80" w:rsidP="00487B8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cs-CZ"/>
              </w:rPr>
            </w:pPr>
            <w:r w:rsidRPr="00067180">
              <w:rPr>
                <w:rFonts w:ascii="Calibri" w:eastAsia="Times New Roman" w:hAnsi="Calibri" w:cs="Calibri"/>
                <w:b/>
                <w:color w:val="00B050"/>
                <w:lang w:eastAsia="cs-CZ"/>
              </w:rPr>
              <w:t>Glykemie je hladina neboli množství glukózy v krvi.</w:t>
            </w:r>
          </w:p>
        </w:tc>
        <w:tc>
          <w:tcPr>
            <w:tcW w:w="1319" w:type="dxa"/>
            <w:shd w:val="clear" w:color="auto" w:fill="B6DDE8" w:themeFill="accent5" w:themeFillTint="66"/>
            <w:noWrap/>
            <w:vAlign w:val="center"/>
            <w:hideMark/>
          </w:tcPr>
          <w:p w:rsidR="00487B80" w:rsidRPr="00067180"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cs-CZ"/>
              </w:rPr>
            </w:pPr>
            <w:r w:rsidRPr="00067180">
              <w:rPr>
                <w:rFonts w:ascii="Calibri" w:eastAsia="Times New Roman" w:hAnsi="Calibri" w:cs="Calibri"/>
                <w:b/>
                <w:color w:val="000000"/>
                <w:lang w:eastAsia="cs-CZ"/>
              </w:rPr>
              <w:t>ANO</w:t>
            </w:r>
          </w:p>
          <w:p w:rsidR="00487B80" w:rsidRPr="00291578"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c>
          <w:tcPr>
            <w:tcW w:w="1062" w:type="dxa"/>
            <w:shd w:val="clear" w:color="auto" w:fill="B6DDE8" w:themeFill="accent5" w:themeFillTint="66"/>
            <w:noWrap/>
            <w:vAlign w:val="center"/>
            <w:hideMark/>
          </w:tcPr>
          <w:p w:rsidR="00487B80"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Pr>
                <w:rFonts w:ascii="Calibri" w:eastAsia="Times New Roman" w:hAnsi="Calibri" w:cs="Calibri"/>
                <w:color w:val="000000"/>
                <w:lang w:eastAsia="cs-CZ"/>
              </w:rPr>
              <w:t>ANO</w:t>
            </w:r>
          </w:p>
          <w:p w:rsidR="00487B80" w:rsidRPr="00291578"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c>
          <w:tcPr>
            <w:tcW w:w="1316" w:type="dxa"/>
            <w:shd w:val="clear" w:color="auto" w:fill="B6DDE8" w:themeFill="accent5" w:themeFillTint="66"/>
            <w:noWrap/>
            <w:vAlign w:val="center"/>
            <w:hideMark/>
          </w:tcPr>
          <w:p w:rsidR="00487B80"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Pr>
                <w:rFonts w:ascii="Calibri" w:eastAsia="Times New Roman" w:hAnsi="Calibri" w:cs="Calibri"/>
                <w:color w:val="000000"/>
                <w:lang w:eastAsia="cs-CZ"/>
              </w:rPr>
              <w:t>ANO</w:t>
            </w:r>
          </w:p>
          <w:p w:rsidR="00487B80" w:rsidRPr="00291578"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r>
      <w:tr w:rsidR="00487B80" w:rsidRPr="00291578" w:rsidTr="006E459D">
        <w:trPr>
          <w:cnfStyle w:val="000000010000" w:firstRow="0" w:lastRow="0" w:firstColumn="0" w:lastColumn="0" w:oddVBand="0" w:evenVBand="0" w:oddHBand="0" w:evenHBand="1"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71" w:type="dxa"/>
            <w:noWrap/>
            <w:vAlign w:val="center"/>
            <w:hideMark/>
          </w:tcPr>
          <w:p w:rsidR="00487B80" w:rsidRPr="00291578" w:rsidRDefault="00487B80" w:rsidP="00487B80">
            <w:pPr>
              <w:jc w:val="center"/>
              <w:rPr>
                <w:rFonts w:ascii="Calibri" w:eastAsia="Times New Roman" w:hAnsi="Calibri" w:cs="Calibri"/>
                <w:color w:val="000000"/>
                <w:lang w:eastAsia="cs-CZ"/>
              </w:rPr>
            </w:pPr>
            <w:r w:rsidRPr="00291578">
              <w:rPr>
                <w:rFonts w:ascii="Calibri" w:eastAsia="Times New Roman" w:hAnsi="Calibri" w:cs="Calibri"/>
                <w:color w:val="000000"/>
                <w:lang w:eastAsia="cs-CZ"/>
              </w:rPr>
              <w:t>4</w:t>
            </w:r>
          </w:p>
        </w:tc>
        <w:tc>
          <w:tcPr>
            <w:tcW w:w="5764" w:type="dxa"/>
            <w:hideMark/>
          </w:tcPr>
          <w:p w:rsidR="00487B80" w:rsidRPr="00F70AB1" w:rsidRDefault="00487B80" w:rsidP="00487B8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color w:val="000000"/>
                <w:lang w:eastAsia="cs-CZ"/>
              </w:rPr>
            </w:pPr>
            <w:r w:rsidRPr="00F70AB1">
              <w:rPr>
                <w:rFonts w:ascii="Calibri" w:eastAsia="Times New Roman" w:hAnsi="Calibri" w:cs="Calibri"/>
                <w:b/>
                <w:color w:val="548DD4" w:themeColor="text2" w:themeTint="99"/>
                <w:lang w:eastAsia="cs-CZ"/>
              </w:rPr>
              <w:t>Pacienti, kteří mají cukrovku, si musí píchat inzulin.</w:t>
            </w:r>
          </w:p>
        </w:tc>
        <w:tc>
          <w:tcPr>
            <w:tcW w:w="1319" w:type="dxa"/>
            <w:noWrap/>
            <w:vAlign w:val="center"/>
            <w:hideMark/>
          </w:tcPr>
          <w:p w:rsidR="00487B80"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Pr>
                <w:rFonts w:ascii="Calibri" w:eastAsia="Times New Roman" w:hAnsi="Calibri" w:cs="Calibri"/>
                <w:color w:val="000000"/>
                <w:lang w:eastAsia="cs-CZ"/>
              </w:rPr>
              <w:t>ANO</w:t>
            </w:r>
          </w:p>
          <w:p w:rsidR="00487B80" w:rsidRPr="00067180"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color w:val="000000"/>
                <w:lang w:eastAsia="cs-CZ"/>
              </w:rPr>
            </w:pPr>
            <w:r w:rsidRPr="00067180">
              <w:rPr>
                <w:rFonts w:ascii="Calibri" w:eastAsia="Times New Roman" w:hAnsi="Calibri" w:cs="Calibri"/>
                <w:b/>
                <w:color w:val="000000"/>
                <w:lang w:eastAsia="cs-CZ"/>
              </w:rPr>
              <w:t>NE</w:t>
            </w:r>
          </w:p>
        </w:tc>
        <w:tc>
          <w:tcPr>
            <w:tcW w:w="1062" w:type="dxa"/>
            <w:noWrap/>
            <w:vAlign w:val="center"/>
            <w:hideMark/>
          </w:tcPr>
          <w:p w:rsidR="00487B80"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Pr>
                <w:rFonts w:ascii="Calibri" w:eastAsia="Times New Roman" w:hAnsi="Calibri" w:cs="Calibri"/>
                <w:color w:val="000000"/>
                <w:lang w:eastAsia="cs-CZ"/>
              </w:rPr>
              <w:t>ANO</w:t>
            </w:r>
          </w:p>
          <w:p w:rsidR="00487B80" w:rsidRPr="00291578"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c>
          <w:tcPr>
            <w:tcW w:w="1316" w:type="dxa"/>
            <w:noWrap/>
            <w:vAlign w:val="center"/>
            <w:hideMark/>
          </w:tcPr>
          <w:p w:rsidR="00487B80"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Pr>
                <w:rFonts w:ascii="Calibri" w:eastAsia="Times New Roman" w:hAnsi="Calibri" w:cs="Calibri"/>
                <w:color w:val="000000"/>
                <w:lang w:eastAsia="cs-CZ"/>
              </w:rPr>
              <w:t>ANO</w:t>
            </w:r>
          </w:p>
          <w:p w:rsidR="00487B80" w:rsidRPr="00291578"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r>
      <w:tr w:rsidR="00487B80" w:rsidRPr="00291578" w:rsidTr="006E459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71" w:type="dxa"/>
            <w:shd w:val="clear" w:color="auto" w:fill="B6DDE8" w:themeFill="accent5" w:themeFillTint="66"/>
            <w:noWrap/>
            <w:vAlign w:val="center"/>
            <w:hideMark/>
          </w:tcPr>
          <w:p w:rsidR="00487B80" w:rsidRPr="00291578" w:rsidRDefault="00487B80" w:rsidP="00487B80">
            <w:pPr>
              <w:jc w:val="center"/>
              <w:rPr>
                <w:rFonts w:ascii="Calibri" w:eastAsia="Times New Roman" w:hAnsi="Calibri" w:cs="Calibri"/>
                <w:color w:val="000000"/>
                <w:lang w:eastAsia="cs-CZ"/>
              </w:rPr>
            </w:pPr>
            <w:r>
              <w:rPr>
                <w:rFonts w:ascii="Calibri" w:eastAsia="Times New Roman" w:hAnsi="Calibri" w:cs="Calibri"/>
                <w:color w:val="000000"/>
                <w:lang w:eastAsia="cs-CZ"/>
              </w:rPr>
              <w:t>5</w:t>
            </w:r>
          </w:p>
        </w:tc>
        <w:tc>
          <w:tcPr>
            <w:tcW w:w="5764" w:type="dxa"/>
            <w:shd w:val="clear" w:color="auto" w:fill="B6DDE8" w:themeFill="accent5" w:themeFillTint="66"/>
            <w:hideMark/>
          </w:tcPr>
          <w:p w:rsidR="00487B80" w:rsidRPr="00487B80" w:rsidRDefault="00487B80" w:rsidP="00487B80">
            <w:pPr>
              <w:cnfStyle w:val="000000100000" w:firstRow="0" w:lastRow="0" w:firstColumn="0" w:lastColumn="0" w:oddVBand="0" w:evenVBand="0" w:oddHBand="1" w:evenHBand="0" w:firstRowFirstColumn="0" w:firstRowLastColumn="0" w:lastRowFirstColumn="0" w:lastRowLastColumn="0"/>
            </w:pPr>
            <w:r w:rsidRPr="00291578">
              <w:rPr>
                <w:rFonts w:ascii="Calibri" w:eastAsia="Times New Roman" w:hAnsi="Calibri" w:cs="Calibri"/>
                <w:color w:val="000000"/>
                <w:lang w:eastAsia="cs-CZ"/>
              </w:rPr>
              <w:t xml:space="preserve">Adrenalin a </w:t>
            </w:r>
            <w:proofErr w:type="spellStart"/>
            <w:r w:rsidRPr="00291578">
              <w:rPr>
                <w:rFonts w:ascii="Calibri" w:eastAsia="Times New Roman" w:hAnsi="Calibri" w:cs="Calibri"/>
                <w:color w:val="000000"/>
                <w:lang w:eastAsia="cs-CZ"/>
              </w:rPr>
              <w:t>glukagon</w:t>
            </w:r>
            <w:proofErr w:type="spellEnd"/>
            <w:r w:rsidRPr="00291578">
              <w:rPr>
                <w:rFonts w:ascii="Calibri" w:eastAsia="Times New Roman" w:hAnsi="Calibri" w:cs="Calibri"/>
                <w:color w:val="000000"/>
                <w:lang w:eastAsia="cs-CZ"/>
              </w:rPr>
              <w:t xml:space="preserve"> jsou hormony, které dávají pokyn k ukládání glukosy do jater.</w:t>
            </w:r>
          </w:p>
        </w:tc>
        <w:tc>
          <w:tcPr>
            <w:tcW w:w="1319" w:type="dxa"/>
            <w:shd w:val="clear" w:color="auto" w:fill="B6DDE8" w:themeFill="accent5" w:themeFillTint="66"/>
            <w:noWrap/>
            <w:vAlign w:val="center"/>
            <w:hideMark/>
          </w:tcPr>
          <w:p w:rsidR="00487B80"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Pr>
                <w:rFonts w:ascii="Calibri" w:eastAsia="Times New Roman" w:hAnsi="Calibri" w:cs="Calibri"/>
                <w:color w:val="000000"/>
                <w:lang w:eastAsia="cs-CZ"/>
              </w:rPr>
              <w:t>ANO</w:t>
            </w:r>
          </w:p>
          <w:p w:rsidR="00487B80" w:rsidRPr="00067180"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cs-CZ"/>
              </w:rPr>
            </w:pPr>
            <w:r w:rsidRPr="00067180">
              <w:rPr>
                <w:rFonts w:ascii="Calibri" w:eastAsia="Times New Roman" w:hAnsi="Calibri" w:cs="Calibri"/>
                <w:b/>
                <w:color w:val="000000"/>
                <w:lang w:eastAsia="cs-CZ"/>
              </w:rPr>
              <w:t>NE</w:t>
            </w:r>
          </w:p>
        </w:tc>
        <w:tc>
          <w:tcPr>
            <w:tcW w:w="1062" w:type="dxa"/>
            <w:shd w:val="clear" w:color="auto" w:fill="B6DDE8" w:themeFill="accent5" w:themeFillTint="66"/>
            <w:noWrap/>
            <w:vAlign w:val="center"/>
            <w:hideMark/>
          </w:tcPr>
          <w:p w:rsidR="00487B80"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Pr>
                <w:rFonts w:ascii="Calibri" w:eastAsia="Times New Roman" w:hAnsi="Calibri" w:cs="Calibri"/>
                <w:color w:val="000000"/>
                <w:lang w:eastAsia="cs-CZ"/>
              </w:rPr>
              <w:t>ANO</w:t>
            </w:r>
          </w:p>
          <w:p w:rsidR="00487B80" w:rsidRPr="00291578"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c>
          <w:tcPr>
            <w:tcW w:w="1316" w:type="dxa"/>
            <w:shd w:val="clear" w:color="auto" w:fill="B6DDE8" w:themeFill="accent5" w:themeFillTint="66"/>
            <w:noWrap/>
            <w:vAlign w:val="center"/>
            <w:hideMark/>
          </w:tcPr>
          <w:p w:rsidR="00487B80"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Pr>
                <w:rFonts w:ascii="Calibri" w:eastAsia="Times New Roman" w:hAnsi="Calibri" w:cs="Calibri"/>
                <w:color w:val="000000"/>
                <w:lang w:eastAsia="cs-CZ"/>
              </w:rPr>
              <w:t>ANO</w:t>
            </w:r>
          </w:p>
          <w:p w:rsidR="00487B80" w:rsidRPr="00291578"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r>
      <w:tr w:rsidR="00487B80" w:rsidRPr="00291578" w:rsidTr="006E459D">
        <w:trPr>
          <w:cnfStyle w:val="000000010000" w:firstRow="0" w:lastRow="0" w:firstColumn="0" w:lastColumn="0" w:oddVBand="0" w:evenVBand="0" w:oddHBand="0" w:evenHBand="1"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71" w:type="dxa"/>
            <w:shd w:val="clear" w:color="auto" w:fill="FFFFFF" w:themeFill="background1"/>
            <w:noWrap/>
            <w:vAlign w:val="center"/>
            <w:hideMark/>
          </w:tcPr>
          <w:p w:rsidR="00487B80" w:rsidRPr="00291578" w:rsidRDefault="00487B80" w:rsidP="00487B80">
            <w:pPr>
              <w:jc w:val="center"/>
              <w:rPr>
                <w:rFonts w:ascii="Calibri" w:eastAsia="Times New Roman" w:hAnsi="Calibri" w:cs="Calibri"/>
                <w:color w:val="000000"/>
                <w:lang w:eastAsia="cs-CZ"/>
              </w:rPr>
            </w:pPr>
            <w:r>
              <w:rPr>
                <w:rFonts w:ascii="Calibri" w:eastAsia="Times New Roman" w:hAnsi="Calibri" w:cs="Calibri"/>
                <w:color w:val="000000"/>
                <w:lang w:eastAsia="cs-CZ"/>
              </w:rPr>
              <w:t>6</w:t>
            </w:r>
          </w:p>
        </w:tc>
        <w:tc>
          <w:tcPr>
            <w:tcW w:w="5764" w:type="dxa"/>
            <w:shd w:val="clear" w:color="auto" w:fill="FFFFFF" w:themeFill="background1"/>
            <w:hideMark/>
          </w:tcPr>
          <w:p w:rsidR="00487B80" w:rsidRPr="00F70AB1" w:rsidRDefault="00487B80" w:rsidP="00487B8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color w:val="000000"/>
                <w:lang w:eastAsia="cs-CZ"/>
              </w:rPr>
            </w:pPr>
            <w:r w:rsidRPr="00F70AB1">
              <w:rPr>
                <w:rFonts w:ascii="Calibri" w:eastAsia="Times New Roman" w:hAnsi="Calibri" w:cs="Calibri"/>
                <w:b/>
                <w:color w:val="F79646" w:themeColor="accent6"/>
                <w:lang w:eastAsia="cs-CZ"/>
              </w:rPr>
              <w:t>Diabetes 1. typu je možné vyléčit.</w:t>
            </w:r>
          </w:p>
        </w:tc>
        <w:tc>
          <w:tcPr>
            <w:tcW w:w="1319" w:type="dxa"/>
            <w:shd w:val="clear" w:color="auto" w:fill="FFFFFF" w:themeFill="background1"/>
            <w:noWrap/>
            <w:vAlign w:val="center"/>
            <w:hideMark/>
          </w:tcPr>
          <w:p w:rsidR="00487B80"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Pr>
                <w:rFonts w:ascii="Calibri" w:eastAsia="Times New Roman" w:hAnsi="Calibri" w:cs="Calibri"/>
                <w:color w:val="000000"/>
                <w:lang w:eastAsia="cs-CZ"/>
              </w:rPr>
              <w:t>ANO</w:t>
            </w:r>
          </w:p>
          <w:p w:rsidR="00487B80" w:rsidRPr="00067180"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color w:val="000000"/>
                <w:lang w:eastAsia="cs-CZ"/>
              </w:rPr>
            </w:pPr>
            <w:r w:rsidRPr="00067180">
              <w:rPr>
                <w:rFonts w:ascii="Calibri" w:eastAsia="Times New Roman" w:hAnsi="Calibri" w:cs="Calibri"/>
                <w:b/>
                <w:color w:val="000000"/>
                <w:lang w:eastAsia="cs-CZ"/>
              </w:rPr>
              <w:t>NE</w:t>
            </w:r>
          </w:p>
        </w:tc>
        <w:tc>
          <w:tcPr>
            <w:tcW w:w="1062" w:type="dxa"/>
            <w:shd w:val="clear" w:color="auto" w:fill="FFFFFF" w:themeFill="background1"/>
            <w:noWrap/>
            <w:vAlign w:val="center"/>
            <w:hideMark/>
          </w:tcPr>
          <w:p w:rsidR="00487B80"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Pr>
                <w:rFonts w:ascii="Calibri" w:eastAsia="Times New Roman" w:hAnsi="Calibri" w:cs="Calibri"/>
                <w:color w:val="000000"/>
                <w:lang w:eastAsia="cs-CZ"/>
              </w:rPr>
              <w:t>ANO</w:t>
            </w:r>
          </w:p>
          <w:p w:rsidR="00487B80" w:rsidRPr="00291578"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c>
          <w:tcPr>
            <w:tcW w:w="1316" w:type="dxa"/>
            <w:shd w:val="clear" w:color="auto" w:fill="FFFFFF" w:themeFill="background1"/>
            <w:noWrap/>
            <w:vAlign w:val="center"/>
            <w:hideMark/>
          </w:tcPr>
          <w:p w:rsidR="00487B80"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Pr>
                <w:rFonts w:ascii="Calibri" w:eastAsia="Times New Roman" w:hAnsi="Calibri" w:cs="Calibri"/>
                <w:color w:val="000000"/>
                <w:lang w:eastAsia="cs-CZ"/>
              </w:rPr>
              <w:t>ANO</w:t>
            </w:r>
          </w:p>
          <w:p w:rsidR="00487B80" w:rsidRPr="00291578"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r>
      <w:tr w:rsidR="00487B80" w:rsidRPr="00291578" w:rsidTr="006E459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71" w:type="dxa"/>
            <w:shd w:val="clear" w:color="auto" w:fill="B6DDE8" w:themeFill="accent5" w:themeFillTint="66"/>
            <w:noWrap/>
            <w:vAlign w:val="center"/>
            <w:hideMark/>
          </w:tcPr>
          <w:p w:rsidR="00487B80" w:rsidRPr="00291578" w:rsidRDefault="00487B80" w:rsidP="00487B80">
            <w:pPr>
              <w:jc w:val="center"/>
              <w:rPr>
                <w:rFonts w:ascii="Calibri" w:eastAsia="Times New Roman" w:hAnsi="Calibri" w:cs="Calibri"/>
                <w:color w:val="000000"/>
                <w:lang w:eastAsia="cs-CZ"/>
              </w:rPr>
            </w:pPr>
            <w:r>
              <w:rPr>
                <w:rFonts w:ascii="Calibri" w:eastAsia="Times New Roman" w:hAnsi="Calibri" w:cs="Calibri"/>
                <w:color w:val="000000"/>
                <w:lang w:eastAsia="cs-CZ"/>
              </w:rPr>
              <w:t>7</w:t>
            </w:r>
          </w:p>
        </w:tc>
        <w:tc>
          <w:tcPr>
            <w:tcW w:w="5764" w:type="dxa"/>
            <w:shd w:val="clear" w:color="auto" w:fill="B6DDE8" w:themeFill="accent5" w:themeFillTint="66"/>
            <w:hideMark/>
          </w:tcPr>
          <w:p w:rsidR="00487B80" w:rsidRPr="00F70AB1" w:rsidRDefault="00487B80" w:rsidP="00487B80">
            <w:pPr>
              <w:cnfStyle w:val="000000100000" w:firstRow="0" w:lastRow="0" w:firstColumn="0" w:lastColumn="0" w:oddVBand="0" w:evenVBand="0" w:oddHBand="1" w:evenHBand="0" w:firstRowFirstColumn="0" w:firstRowLastColumn="0" w:lastRowFirstColumn="0" w:lastRowLastColumn="0"/>
              <w:rPr>
                <w:b/>
                <w:color w:val="CC0099"/>
              </w:rPr>
            </w:pPr>
            <w:r w:rsidRPr="00F70AB1">
              <w:rPr>
                <w:rFonts w:ascii="Calibri" w:eastAsia="Times New Roman" w:hAnsi="Calibri" w:cs="Calibri"/>
                <w:b/>
                <w:color w:val="CC0099"/>
                <w:lang w:eastAsia="cs-CZ"/>
              </w:rPr>
              <w:t xml:space="preserve">Inzulin je hormon, který dává pokyn k ukládání glukosy do </w:t>
            </w:r>
            <w:proofErr w:type="gramStart"/>
            <w:r w:rsidRPr="00F70AB1">
              <w:rPr>
                <w:rFonts w:ascii="Calibri" w:eastAsia="Times New Roman" w:hAnsi="Calibri" w:cs="Calibri"/>
                <w:b/>
                <w:color w:val="CC0099"/>
                <w:lang w:eastAsia="cs-CZ"/>
              </w:rPr>
              <w:t>jater  a ,,odemyká´´</w:t>
            </w:r>
            <w:proofErr w:type="gramEnd"/>
            <w:r w:rsidRPr="00F70AB1">
              <w:rPr>
                <w:rFonts w:ascii="Calibri" w:eastAsia="Times New Roman" w:hAnsi="Calibri" w:cs="Calibri"/>
                <w:b/>
                <w:color w:val="CC0099"/>
                <w:lang w:eastAsia="cs-CZ"/>
              </w:rPr>
              <w:t xml:space="preserve"> buňky pro vstup glukosy.</w:t>
            </w:r>
          </w:p>
        </w:tc>
        <w:tc>
          <w:tcPr>
            <w:tcW w:w="1319" w:type="dxa"/>
            <w:shd w:val="clear" w:color="auto" w:fill="B6DDE8" w:themeFill="accent5" w:themeFillTint="66"/>
            <w:noWrap/>
            <w:vAlign w:val="center"/>
            <w:hideMark/>
          </w:tcPr>
          <w:p w:rsidR="00487B80" w:rsidRPr="00067180"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cs-CZ"/>
              </w:rPr>
            </w:pPr>
            <w:r w:rsidRPr="00067180">
              <w:rPr>
                <w:rFonts w:ascii="Calibri" w:eastAsia="Times New Roman" w:hAnsi="Calibri" w:cs="Calibri"/>
                <w:b/>
                <w:color w:val="000000"/>
                <w:lang w:eastAsia="cs-CZ"/>
              </w:rPr>
              <w:t>ANO</w:t>
            </w:r>
          </w:p>
          <w:p w:rsidR="00487B80" w:rsidRPr="00291578"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c>
          <w:tcPr>
            <w:tcW w:w="1062" w:type="dxa"/>
            <w:shd w:val="clear" w:color="auto" w:fill="B6DDE8" w:themeFill="accent5" w:themeFillTint="66"/>
            <w:noWrap/>
            <w:vAlign w:val="center"/>
            <w:hideMark/>
          </w:tcPr>
          <w:p w:rsidR="00487B80"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Pr>
                <w:rFonts w:ascii="Calibri" w:eastAsia="Times New Roman" w:hAnsi="Calibri" w:cs="Calibri"/>
                <w:color w:val="000000"/>
                <w:lang w:eastAsia="cs-CZ"/>
              </w:rPr>
              <w:t>ANO</w:t>
            </w:r>
          </w:p>
          <w:p w:rsidR="00487B80" w:rsidRPr="00291578"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c>
          <w:tcPr>
            <w:tcW w:w="1316" w:type="dxa"/>
            <w:shd w:val="clear" w:color="auto" w:fill="B6DDE8" w:themeFill="accent5" w:themeFillTint="66"/>
            <w:noWrap/>
            <w:vAlign w:val="center"/>
            <w:hideMark/>
          </w:tcPr>
          <w:p w:rsidR="00487B80"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Pr>
                <w:rFonts w:ascii="Calibri" w:eastAsia="Times New Roman" w:hAnsi="Calibri" w:cs="Calibri"/>
                <w:color w:val="000000"/>
                <w:lang w:eastAsia="cs-CZ"/>
              </w:rPr>
              <w:t>ANO</w:t>
            </w:r>
          </w:p>
          <w:p w:rsidR="00487B80" w:rsidRPr="00291578" w:rsidRDefault="00487B80" w:rsidP="00487B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r>
      <w:tr w:rsidR="00487B80" w:rsidRPr="00291578" w:rsidTr="006E459D">
        <w:trPr>
          <w:cnfStyle w:val="000000010000" w:firstRow="0" w:lastRow="0" w:firstColumn="0" w:lastColumn="0" w:oddVBand="0" w:evenVBand="0" w:oddHBand="0" w:evenHBand="1"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71" w:type="dxa"/>
            <w:noWrap/>
            <w:vAlign w:val="center"/>
            <w:hideMark/>
          </w:tcPr>
          <w:p w:rsidR="00487B80" w:rsidRPr="00291578" w:rsidRDefault="00487B80" w:rsidP="00487B80">
            <w:pPr>
              <w:jc w:val="center"/>
              <w:rPr>
                <w:rFonts w:ascii="Calibri" w:eastAsia="Times New Roman" w:hAnsi="Calibri" w:cs="Calibri"/>
                <w:color w:val="000000"/>
                <w:lang w:eastAsia="cs-CZ"/>
              </w:rPr>
            </w:pPr>
            <w:r>
              <w:rPr>
                <w:rFonts w:ascii="Calibri" w:eastAsia="Times New Roman" w:hAnsi="Calibri" w:cs="Calibri"/>
                <w:color w:val="000000"/>
                <w:lang w:eastAsia="cs-CZ"/>
              </w:rPr>
              <w:t>8</w:t>
            </w:r>
          </w:p>
        </w:tc>
        <w:tc>
          <w:tcPr>
            <w:tcW w:w="5764" w:type="dxa"/>
            <w:hideMark/>
          </w:tcPr>
          <w:p w:rsidR="00487B80" w:rsidRPr="00F70AB1" w:rsidRDefault="00487B80" w:rsidP="00F70AB1">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color w:val="663300"/>
                <w:lang w:eastAsia="cs-CZ"/>
              </w:rPr>
            </w:pPr>
            <w:r w:rsidRPr="00F70AB1">
              <w:rPr>
                <w:rFonts w:ascii="Calibri" w:eastAsia="Times New Roman" w:hAnsi="Calibri" w:cs="Calibri"/>
                <w:b/>
                <w:color w:val="663300"/>
                <w:lang w:eastAsia="cs-CZ"/>
              </w:rPr>
              <w:t xml:space="preserve">Inzulin je hormon </w:t>
            </w:r>
            <w:proofErr w:type="gramStart"/>
            <w:r w:rsidRPr="00F70AB1">
              <w:rPr>
                <w:rFonts w:ascii="Calibri" w:eastAsia="Times New Roman" w:hAnsi="Calibri" w:cs="Calibri"/>
                <w:b/>
                <w:color w:val="663300"/>
                <w:lang w:eastAsia="cs-CZ"/>
              </w:rPr>
              <w:t>produkovaný</w:t>
            </w:r>
            <w:proofErr w:type="gramEnd"/>
            <w:r w:rsidRPr="00F70AB1">
              <w:rPr>
                <w:rFonts w:ascii="Calibri" w:eastAsia="Times New Roman" w:hAnsi="Calibri" w:cs="Calibri"/>
                <w:b/>
                <w:color w:val="663300"/>
                <w:lang w:eastAsia="cs-CZ"/>
              </w:rPr>
              <w:t xml:space="preserve"> beta buňkami </w:t>
            </w:r>
            <w:r w:rsidR="00F70AB1" w:rsidRPr="00F70AB1">
              <w:rPr>
                <w:rFonts w:ascii="Calibri" w:eastAsia="Times New Roman" w:hAnsi="Calibri" w:cs="Calibri"/>
                <w:b/>
                <w:color w:val="663300"/>
                <w:lang w:eastAsia="cs-CZ"/>
              </w:rPr>
              <w:t>slinivky břišní</w:t>
            </w:r>
            <w:r w:rsidRPr="00F70AB1">
              <w:rPr>
                <w:rFonts w:ascii="Calibri" w:eastAsia="Times New Roman" w:hAnsi="Calibri" w:cs="Calibri"/>
                <w:b/>
                <w:color w:val="663300"/>
                <w:lang w:eastAsia="cs-CZ"/>
              </w:rPr>
              <w:t>.</w:t>
            </w:r>
          </w:p>
        </w:tc>
        <w:tc>
          <w:tcPr>
            <w:tcW w:w="1319" w:type="dxa"/>
            <w:noWrap/>
            <w:vAlign w:val="center"/>
            <w:hideMark/>
          </w:tcPr>
          <w:p w:rsidR="00487B80" w:rsidRPr="00067180"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color w:val="000000"/>
                <w:lang w:eastAsia="cs-CZ"/>
              </w:rPr>
            </w:pPr>
            <w:r w:rsidRPr="00067180">
              <w:rPr>
                <w:rFonts w:ascii="Calibri" w:eastAsia="Times New Roman" w:hAnsi="Calibri" w:cs="Calibri"/>
                <w:b/>
                <w:color w:val="000000"/>
                <w:lang w:eastAsia="cs-CZ"/>
              </w:rPr>
              <w:t>ANO</w:t>
            </w:r>
          </w:p>
          <w:p w:rsidR="00487B80" w:rsidRPr="00291578"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c>
          <w:tcPr>
            <w:tcW w:w="1062" w:type="dxa"/>
            <w:noWrap/>
            <w:vAlign w:val="center"/>
            <w:hideMark/>
          </w:tcPr>
          <w:p w:rsidR="00487B80"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ANO</w:t>
            </w:r>
          </w:p>
          <w:p w:rsidR="00487B80" w:rsidRPr="00291578"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c>
          <w:tcPr>
            <w:tcW w:w="1316" w:type="dxa"/>
            <w:noWrap/>
            <w:vAlign w:val="center"/>
            <w:hideMark/>
          </w:tcPr>
          <w:p w:rsidR="00487B80"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ANO</w:t>
            </w:r>
          </w:p>
          <w:p w:rsidR="00487B80" w:rsidRPr="00291578" w:rsidRDefault="00487B80" w:rsidP="00487B80">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cs-CZ"/>
              </w:rPr>
            </w:pPr>
            <w:r w:rsidRPr="00291578">
              <w:rPr>
                <w:rFonts w:ascii="Calibri" w:eastAsia="Times New Roman" w:hAnsi="Calibri" w:cs="Calibri"/>
                <w:color w:val="000000"/>
                <w:lang w:eastAsia="cs-CZ"/>
              </w:rPr>
              <w:t>NE</w:t>
            </w:r>
          </w:p>
        </w:tc>
      </w:tr>
    </w:tbl>
    <w:p w:rsidR="00487B80" w:rsidRDefault="00487B80"/>
    <w:p w:rsidR="00A814E4" w:rsidRDefault="00A814E4" w:rsidP="008A32BC"/>
    <w:p w:rsidR="00487B80" w:rsidRDefault="00487B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pStyle w:val="Odstavecseseznamem"/>
      </w:pPr>
    </w:p>
    <w:p w:rsidR="00067180" w:rsidRDefault="00067180" w:rsidP="00067180">
      <w:pPr>
        <w:autoSpaceDE w:val="0"/>
        <w:autoSpaceDN w:val="0"/>
        <w:adjustRightInd w:val="0"/>
        <w:spacing w:after="0" w:line="240" w:lineRule="auto"/>
        <w:jc w:val="center"/>
        <w:rPr>
          <w:rFonts w:cstheme="minorHAnsi"/>
          <w:b/>
          <w:sz w:val="20"/>
          <w:szCs w:val="20"/>
          <w:u w:val="single"/>
        </w:rPr>
      </w:pPr>
    </w:p>
    <w:p w:rsidR="00067180" w:rsidRDefault="00067180" w:rsidP="00067180">
      <w:pPr>
        <w:autoSpaceDE w:val="0"/>
        <w:autoSpaceDN w:val="0"/>
        <w:adjustRightInd w:val="0"/>
        <w:spacing w:after="0" w:line="240" w:lineRule="auto"/>
        <w:jc w:val="center"/>
        <w:rPr>
          <w:rFonts w:cstheme="minorHAnsi"/>
          <w:b/>
          <w:sz w:val="20"/>
          <w:szCs w:val="20"/>
          <w:u w:val="single"/>
        </w:rPr>
      </w:pPr>
    </w:p>
    <w:p w:rsidR="00067180" w:rsidRDefault="00067180" w:rsidP="00067180">
      <w:pPr>
        <w:autoSpaceDE w:val="0"/>
        <w:autoSpaceDN w:val="0"/>
        <w:adjustRightInd w:val="0"/>
        <w:spacing w:after="0" w:line="240" w:lineRule="auto"/>
        <w:jc w:val="center"/>
        <w:rPr>
          <w:rFonts w:cstheme="minorHAnsi"/>
          <w:b/>
          <w:sz w:val="20"/>
          <w:szCs w:val="20"/>
          <w:u w:val="single"/>
        </w:rPr>
      </w:pPr>
    </w:p>
    <w:p w:rsidR="00067180" w:rsidRDefault="00067180" w:rsidP="00067180">
      <w:pPr>
        <w:autoSpaceDE w:val="0"/>
        <w:autoSpaceDN w:val="0"/>
        <w:adjustRightInd w:val="0"/>
        <w:spacing w:after="0" w:line="240" w:lineRule="auto"/>
        <w:jc w:val="center"/>
        <w:rPr>
          <w:rFonts w:cstheme="minorHAnsi"/>
          <w:b/>
          <w:sz w:val="20"/>
          <w:szCs w:val="20"/>
          <w:u w:val="single"/>
        </w:rPr>
      </w:pPr>
      <w:r w:rsidRPr="00F730EB">
        <w:rPr>
          <w:rFonts w:cstheme="minorHAnsi"/>
          <w:b/>
          <w:sz w:val="20"/>
          <w:szCs w:val="20"/>
          <w:u w:val="single"/>
        </w:rPr>
        <w:t xml:space="preserve">Co je to diabetes </w:t>
      </w:r>
      <w:proofErr w:type="spellStart"/>
      <w:r w:rsidRPr="00F730EB">
        <w:rPr>
          <w:rFonts w:cstheme="minorHAnsi"/>
          <w:b/>
          <w:sz w:val="20"/>
          <w:szCs w:val="20"/>
          <w:u w:val="single"/>
        </w:rPr>
        <w:t>mellitus</w:t>
      </w:r>
      <w:proofErr w:type="spellEnd"/>
      <w:r w:rsidRPr="00F730EB">
        <w:rPr>
          <w:rFonts w:cstheme="minorHAnsi"/>
          <w:b/>
          <w:sz w:val="20"/>
          <w:szCs w:val="20"/>
          <w:u w:val="single"/>
        </w:rPr>
        <w:t>?</w:t>
      </w:r>
    </w:p>
    <w:p w:rsidR="00067180" w:rsidRPr="00F730EB" w:rsidRDefault="00067180" w:rsidP="00067180">
      <w:pPr>
        <w:autoSpaceDE w:val="0"/>
        <w:autoSpaceDN w:val="0"/>
        <w:adjustRightInd w:val="0"/>
        <w:spacing w:after="0" w:line="240" w:lineRule="auto"/>
        <w:jc w:val="center"/>
        <w:rPr>
          <w:rFonts w:cstheme="minorHAnsi"/>
          <w:b/>
          <w:sz w:val="20"/>
          <w:szCs w:val="20"/>
          <w:u w:val="single"/>
        </w:rPr>
      </w:pPr>
    </w:p>
    <w:p w:rsidR="00067180" w:rsidRPr="00F730EB" w:rsidRDefault="00067180" w:rsidP="00067180">
      <w:pPr>
        <w:autoSpaceDE w:val="0"/>
        <w:autoSpaceDN w:val="0"/>
        <w:adjustRightInd w:val="0"/>
        <w:spacing w:after="0" w:line="240" w:lineRule="auto"/>
        <w:jc w:val="center"/>
        <w:rPr>
          <w:rFonts w:cstheme="minorHAnsi"/>
          <w:b/>
          <w:sz w:val="20"/>
          <w:szCs w:val="20"/>
          <w:u w:val="single"/>
        </w:rPr>
      </w:pPr>
    </w:p>
    <w:p w:rsidR="00067180" w:rsidRPr="00F730EB" w:rsidRDefault="00067180" w:rsidP="00F70AB1">
      <w:pPr>
        <w:autoSpaceDE w:val="0"/>
        <w:autoSpaceDN w:val="0"/>
        <w:adjustRightInd w:val="0"/>
        <w:spacing w:after="0" w:line="240" w:lineRule="auto"/>
        <w:ind w:firstLine="708"/>
        <w:jc w:val="both"/>
        <w:rPr>
          <w:rFonts w:cstheme="minorHAnsi"/>
          <w:sz w:val="20"/>
          <w:szCs w:val="20"/>
        </w:rPr>
      </w:pPr>
      <w:r w:rsidRPr="00067180">
        <w:rPr>
          <w:rFonts w:cstheme="minorHAnsi"/>
          <w:b/>
          <w:color w:val="FF0000"/>
          <w:sz w:val="20"/>
          <w:szCs w:val="20"/>
        </w:rPr>
        <w:t xml:space="preserve">Diabetes </w:t>
      </w:r>
      <w:proofErr w:type="spellStart"/>
      <w:r w:rsidRPr="00067180">
        <w:rPr>
          <w:rFonts w:cstheme="minorHAnsi"/>
          <w:b/>
          <w:color w:val="FF0000"/>
          <w:sz w:val="20"/>
          <w:szCs w:val="20"/>
        </w:rPr>
        <w:t>mellitus</w:t>
      </w:r>
      <w:proofErr w:type="spellEnd"/>
      <w:r w:rsidRPr="00067180">
        <w:rPr>
          <w:rFonts w:cstheme="minorHAnsi"/>
          <w:b/>
          <w:color w:val="FF0000"/>
          <w:sz w:val="20"/>
          <w:szCs w:val="20"/>
        </w:rPr>
        <w:t xml:space="preserve"> neboli cukrovka je porucha, při které neumí tělo dobře hospodařit s glukózou.</w:t>
      </w:r>
      <w:r w:rsidRPr="00067180">
        <w:rPr>
          <w:rFonts w:cstheme="minorHAnsi"/>
          <w:color w:val="FF0000"/>
          <w:sz w:val="20"/>
          <w:szCs w:val="20"/>
        </w:rPr>
        <w:t xml:space="preserve"> </w:t>
      </w:r>
      <w:r w:rsidRPr="00F730EB">
        <w:rPr>
          <w:rFonts w:cstheme="minorHAnsi"/>
          <w:sz w:val="20"/>
          <w:szCs w:val="20"/>
        </w:rPr>
        <w:t xml:space="preserve">Glukóza je jednou z nejdůležitějších látek v lidském těle a život bez ní není možný. Všechny části lidského těla, všechny jeho buňky glukózu nepřetržitě potřebují. Umějí ji chemicky spalovat a získávat z ní energii. Energie je nutná pro fungování všech orgánů a soustav našeho těla: pro sport, pohyb a každou svalovou práci, pro činnost mozku, pro práci srdce, pro dýchání, trávení, vylučování i všechny další tělesné funkce. Glukóza je přiváděna do všech částí lidského těla krví. Krev obsahuje glukózu a u zdravého člověka je množství glukózy v krvi obdivuhodně stálé. Právě toto množství je ideální k tomu, aby všechny buňky dostávaly právě tolik glukózy, kolik potřebují. Buňky si glukózu z krve podle své potřeby odebírají. </w:t>
      </w:r>
      <w:r w:rsidRPr="00067180">
        <w:rPr>
          <w:rFonts w:cstheme="minorHAnsi"/>
          <w:b/>
          <w:color w:val="00B050"/>
          <w:sz w:val="20"/>
          <w:szCs w:val="20"/>
        </w:rPr>
        <w:t xml:space="preserve">Hladina neboli množství glukózy v krvi se nazývá glykémie. </w:t>
      </w:r>
      <w:r w:rsidRPr="00F730EB">
        <w:rPr>
          <w:rFonts w:cstheme="minorHAnsi"/>
          <w:sz w:val="20"/>
          <w:szCs w:val="20"/>
        </w:rPr>
        <w:t xml:space="preserve">Glykémie je další důležitý pojem, se kterým se v souvislosti s diabetem často setkáváme, vyjadřuje se v chemických jednotkách </w:t>
      </w:r>
      <w:proofErr w:type="spellStart"/>
      <w:r w:rsidRPr="00F730EB">
        <w:rPr>
          <w:rFonts w:cstheme="minorHAnsi"/>
          <w:sz w:val="20"/>
          <w:szCs w:val="20"/>
        </w:rPr>
        <w:t>mmol</w:t>
      </w:r>
      <w:proofErr w:type="spellEnd"/>
      <w:r w:rsidRPr="00F730EB">
        <w:rPr>
          <w:rFonts w:cstheme="minorHAnsi"/>
          <w:sz w:val="20"/>
          <w:szCs w:val="20"/>
        </w:rPr>
        <w:t>/l.</w:t>
      </w:r>
    </w:p>
    <w:p w:rsidR="00067180" w:rsidRPr="00F730EB" w:rsidRDefault="00067180" w:rsidP="00067180">
      <w:pPr>
        <w:autoSpaceDE w:val="0"/>
        <w:autoSpaceDN w:val="0"/>
        <w:adjustRightInd w:val="0"/>
        <w:spacing w:after="0" w:line="240" w:lineRule="auto"/>
        <w:jc w:val="both"/>
        <w:rPr>
          <w:rFonts w:cstheme="minorHAnsi"/>
          <w:sz w:val="20"/>
          <w:szCs w:val="20"/>
        </w:rPr>
      </w:pPr>
      <w:r w:rsidRPr="00F730EB">
        <w:rPr>
          <w:rFonts w:cstheme="minorHAnsi"/>
          <w:sz w:val="20"/>
          <w:szCs w:val="20"/>
        </w:rPr>
        <w:t>Odkud se vlastně glukóza v krvi bere?</w:t>
      </w:r>
    </w:p>
    <w:p w:rsidR="00067180" w:rsidRPr="00F730EB" w:rsidRDefault="00067180" w:rsidP="00067180">
      <w:pPr>
        <w:autoSpaceDE w:val="0"/>
        <w:autoSpaceDN w:val="0"/>
        <w:adjustRightInd w:val="0"/>
        <w:spacing w:after="0" w:line="240" w:lineRule="auto"/>
        <w:ind w:firstLine="708"/>
        <w:jc w:val="both"/>
        <w:rPr>
          <w:rFonts w:cstheme="minorHAnsi"/>
          <w:sz w:val="20"/>
          <w:szCs w:val="20"/>
        </w:rPr>
      </w:pPr>
      <w:r w:rsidRPr="00F730EB">
        <w:rPr>
          <w:rFonts w:cstheme="minorHAnsi"/>
          <w:sz w:val="20"/>
          <w:szCs w:val="20"/>
        </w:rPr>
        <w:t>Glukóza se do krve dostává dvěma cestami. Jednak z jídla. Většina našich potravin obsahuje v nějaké podobě glukózu. Potrava, kterou sníme, přichází do žaludku. Ze žaludku po částech odchází do střeva. V žaludku, ale hlavně ve střevě působí na potravu trávicí šťávy. Ty chemicky štěpí jednotlivé části potravy a rozkládají je na jednoduché látky, mimo jiné i na čistou glukózu. Uvolněná glukóza se odtud následně vstřebává do krve. Část glukózy, která se po jídle vstřebala do krve, v krvi zůstává, koluje s krví po celém těle a nabízí se buňkám jako zdroj energie. Druhá část, v této chvíli nadbytečná, se z krve ukládá do zásob na "horší časy", na dobu, až nebudeme jíst. Skladovacím místem pro glukózu jsou játra. Játra v sobě uschovávají glukózu v podobě glykogenu.</w:t>
      </w:r>
    </w:p>
    <w:p w:rsidR="00067180" w:rsidRPr="00F730EB" w:rsidRDefault="00067180" w:rsidP="00067180">
      <w:pPr>
        <w:autoSpaceDE w:val="0"/>
        <w:autoSpaceDN w:val="0"/>
        <w:adjustRightInd w:val="0"/>
        <w:spacing w:after="0" w:line="240" w:lineRule="auto"/>
        <w:ind w:firstLine="708"/>
        <w:jc w:val="both"/>
        <w:rPr>
          <w:rFonts w:cstheme="minorHAnsi"/>
          <w:sz w:val="20"/>
          <w:szCs w:val="20"/>
        </w:rPr>
      </w:pPr>
      <w:r w:rsidRPr="00F730EB">
        <w:rPr>
          <w:rFonts w:cstheme="minorHAnsi"/>
          <w:sz w:val="20"/>
          <w:szCs w:val="20"/>
        </w:rPr>
        <w:t>Druhý způsob, kterým se glukóza dostává do krve, je uvolňování glukózy ze zásob glykogenu a vedle toho také novotvorba glukózy v játrech z jiných typů živin (glukoneogeneze). Díky souhře vstřebávání, ukládání do zásob a zpětného uvolňování glukózy ze zásob do krve je glykémie stálá a buňky těla mohou podle potřeby glukózu z krve odebírat a chemicky ji spalovat, kdykoliv potřebují energii. Toto dokonalé hospodaření s glukózou je řízeno souhrou několika hormonů. Prvním z nich je inzulín</w:t>
      </w:r>
      <w:r w:rsidRPr="00F70AB1">
        <w:rPr>
          <w:rFonts w:cstheme="minorHAnsi"/>
          <w:b/>
          <w:color w:val="663300"/>
          <w:sz w:val="20"/>
          <w:szCs w:val="20"/>
        </w:rPr>
        <w:t xml:space="preserve">. Inzulín se vyrábí ve speciálních buňkách, kterým se říká beta-buňky. Jsou roztroušené ve shlucích, zvaných ostrůvky, ve slinivce břišní. </w:t>
      </w:r>
      <w:r w:rsidRPr="00F70AB1">
        <w:rPr>
          <w:rFonts w:cstheme="minorHAnsi"/>
          <w:b/>
          <w:color w:val="CC0099"/>
          <w:sz w:val="20"/>
          <w:szCs w:val="20"/>
        </w:rPr>
        <w:t>Inzulín plní v těle dvě funkce: Jednak dává pokyn k ukládání glukózy do zásob v játrech.</w:t>
      </w:r>
      <w:r w:rsidRPr="00F730EB">
        <w:rPr>
          <w:rFonts w:cstheme="minorHAnsi"/>
          <w:sz w:val="20"/>
          <w:szCs w:val="20"/>
        </w:rPr>
        <w:t xml:space="preserve"> Vyrábí se ho tedy nejvíce v době, když glykémie stoupá a glukózu je třeba uložit a glykémii snížit. </w:t>
      </w:r>
      <w:r w:rsidRPr="00F70AB1">
        <w:rPr>
          <w:rFonts w:cstheme="minorHAnsi"/>
          <w:b/>
          <w:color w:val="CC0099"/>
          <w:sz w:val="20"/>
          <w:szCs w:val="20"/>
        </w:rPr>
        <w:t>Jeho druhá funkce je otevírání ("odemykání") všech buněk v těle, aby do nich mohla vstoupit glukóza a mohla z ní být získána energie.</w:t>
      </w:r>
      <w:r w:rsidRPr="00F70AB1">
        <w:rPr>
          <w:rFonts w:cstheme="minorHAnsi"/>
          <w:color w:val="CC0099"/>
          <w:sz w:val="20"/>
          <w:szCs w:val="20"/>
        </w:rPr>
        <w:t xml:space="preserve"> </w:t>
      </w:r>
      <w:r w:rsidRPr="00F730EB">
        <w:rPr>
          <w:rFonts w:cstheme="minorHAnsi"/>
          <w:sz w:val="20"/>
          <w:szCs w:val="20"/>
        </w:rPr>
        <w:t xml:space="preserve">Tuto funkci zastává inzulín stále, ať je glykémie jakákoliv. Inzulín si tedy lidské tělo vyrábí nepřetržitě, nejvíce ovšem hned po jídle. Opačnou funkci než inzulín mají hlavně dva hormony, které dávají pokyn k uvolnění glukózy ze zásob v játrech zpět do krve. Je to </w:t>
      </w:r>
      <w:proofErr w:type="spellStart"/>
      <w:r w:rsidRPr="00F730EB">
        <w:rPr>
          <w:rFonts w:cstheme="minorHAnsi"/>
          <w:sz w:val="20"/>
          <w:szCs w:val="20"/>
        </w:rPr>
        <w:t>glukagon</w:t>
      </w:r>
      <w:proofErr w:type="spellEnd"/>
      <w:r w:rsidRPr="00F730EB">
        <w:rPr>
          <w:rFonts w:cstheme="minorHAnsi"/>
          <w:sz w:val="20"/>
          <w:szCs w:val="20"/>
        </w:rPr>
        <w:t xml:space="preserve"> a adrenalin. </w:t>
      </w:r>
    </w:p>
    <w:p w:rsidR="00067180" w:rsidRPr="00F730EB" w:rsidRDefault="00067180" w:rsidP="00067180">
      <w:pPr>
        <w:autoSpaceDE w:val="0"/>
        <w:autoSpaceDN w:val="0"/>
        <w:adjustRightInd w:val="0"/>
        <w:spacing w:after="0" w:line="240" w:lineRule="auto"/>
        <w:ind w:firstLine="708"/>
        <w:jc w:val="both"/>
        <w:rPr>
          <w:rFonts w:cstheme="minorHAnsi"/>
          <w:sz w:val="20"/>
          <w:szCs w:val="20"/>
        </w:rPr>
      </w:pPr>
      <w:r w:rsidRPr="00F730EB">
        <w:rPr>
          <w:rFonts w:cstheme="minorHAnsi"/>
          <w:sz w:val="20"/>
          <w:szCs w:val="20"/>
        </w:rPr>
        <w:t xml:space="preserve">Při diabetu toto hospodaření nefunguje. Diabetes je porucha, při které stoupá glykémie. Glykémie může stoupat z různých důvodů. Podle toho také rozlišujeme několik typů diabetu. Nejdůležitější jsou dva z nich: Označují se jako diabetes </w:t>
      </w:r>
      <w:proofErr w:type="spellStart"/>
      <w:r w:rsidRPr="00F730EB">
        <w:rPr>
          <w:rFonts w:cstheme="minorHAnsi"/>
          <w:sz w:val="20"/>
          <w:szCs w:val="20"/>
        </w:rPr>
        <w:t>mellitus</w:t>
      </w:r>
      <w:proofErr w:type="spellEnd"/>
      <w:r w:rsidRPr="00F730EB">
        <w:rPr>
          <w:rFonts w:cstheme="minorHAnsi"/>
          <w:sz w:val="20"/>
          <w:szCs w:val="20"/>
        </w:rPr>
        <w:t xml:space="preserve"> 1. typu a diabetes </w:t>
      </w:r>
      <w:proofErr w:type="spellStart"/>
      <w:r w:rsidRPr="00F730EB">
        <w:rPr>
          <w:rFonts w:cstheme="minorHAnsi"/>
          <w:sz w:val="20"/>
          <w:szCs w:val="20"/>
        </w:rPr>
        <w:t>mellitus</w:t>
      </w:r>
      <w:proofErr w:type="spellEnd"/>
      <w:r w:rsidRPr="00F730EB">
        <w:rPr>
          <w:rFonts w:cstheme="minorHAnsi"/>
          <w:sz w:val="20"/>
          <w:szCs w:val="20"/>
        </w:rPr>
        <w:t xml:space="preserve"> 2. typu. Diabetes </w:t>
      </w:r>
      <w:proofErr w:type="spellStart"/>
      <w:r w:rsidRPr="00F730EB">
        <w:rPr>
          <w:rFonts w:cstheme="minorHAnsi"/>
          <w:sz w:val="20"/>
          <w:szCs w:val="20"/>
        </w:rPr>
        <w:t>mellitus</w:t>
      </w:r>
      <w:proofErr w:type="spellEnd"/>
      <w:r w:rsidRPr="00F730EB">
        <w:rPr>
          <w:rFonts w:cstheme="minorHAnsi"/>
          <w:sz w:val="20"/>
          <w:szCs w:val="20"/>
        </w:rPr>
        <w:t xml:space="preserve"> 1. typu vzniká proto, že beta-buňky v ostrůvcích v pankreatu přestávají vyrábět inzulín. Když se po jídle vstřebává glukóza do krve a glykémie stoupá, nepřichází povel, aby se nadbytečná glukóza uložila do zásob v játrech. Glukóza tedy koluje ve velkém množství v krvi, glykémie je vysoká. Glykémie v tomto případě stoupá, i když člověk nejí: Játra tvoří stále další a další glukózu. Tělní buňky ale nemohou glukózu dobře využívat, protože jim chybí </w:t>
      </w:r>
      <w:r>
        <w:rPr>
          <w:rFonts w:cstheme="minorHAnsi"/>
          <w:sz w:val="20"/>
          <w:szCs w:val="20"/>
        </w:rPr>
        <w:t>inzulín</w:t>
      </w:r>
      <w:r w:rsidRPr="00F730EB">
        <w:rPr>
          <w:rFonts w:cstheme="minorHAnsi"/>
          <w:sz w:val="20"/>
          <w:szCs w:val="20"/>
        </w:rPr>
        <w:t>. Chybí-li inzulín, buňky zůstávají uzavřené, i když jsou omývány krví s velikým obsahem glukózy. Jediná možná léčba je léčení inzulínem</w:t>
      </w:r>
      <w:r w:rsidRPr="00F70AB1">
        <w:rPr>
          <w:rFonts w:cstheme="minorHAnsi"/>
          <w:b/>
          <w:color w:val="F79646" w:themeColor="accent6"/>
          <w:sz w:val="20"/>
          <w:szCs w:val="20"/>
        </w:rPr>
        <w:t>. Jednou porušená výroba inzulínu se už nemůže obnovit.</w:t>
      </w:r>
      <w:r w:rsidRPr="00F730EB">
        <w:rPr>
          <w:rFonts w:cstheme="minorHAnsi"/>
          <w:sz w:val="20"/>
          <w:szCs w:val="20"/>
        </w:rPr>
        <w:t xml:space="preserve"> </w:t>
      </w:r>
      <w:r w:rsidRPr="00C92A25">
        <w:rPr>
          <w:rFonts w:cstheme="minorHAnsi"/>
          <w:b/>
          <w:color w:val="FFFF00"/>
          <w:sz w:val="20"/>
          <w:szCs w:val="20"/>
        </w:rPr>
        <w:t>Vznik diabetu 1. typu nesouvisí s tím, je-li člověk štíhlý nebo silný. Nesouvisí ani s tím, zda měl nebo neměl rád sladká jídla. Vznikne nezávisle na tom, co člověk dělal, co jedl a jaké byly</w:t>
      </w:r>
      <w:bookmarkStart w:id="0" w:name="_GoBack"/>
      <w:bookmarkEnd w:id="0"/>
      <w:r w:rsidRPr="00C92A25">
        <w:rPr>
          <w:rFonts w:cstheme="minorHAnsi"/>
          <w:b/>
          <w:color w:val="FFFF00"/>
          <w:sz w:val="20"/>
          <w:szCs w:val="20"/>
        </w:rPr>
        <w:t xml:space="preserve"> jeho zvyklosti.</w:t>
      </w:r>
      <w:r w:rsidRPr="00C92A25">
        <w:rPr>
          <w:rFonts w:cstheme="minorHAnsi"/>
          <w:color w:val="FFFF00"/>
          <w:sz w:val="20"/>
          <w:szCs w:val="20"/>
        </w:rPr>
        <w:t xml:space="preserve"> </w:t>
      </w:r>
      <w:r w:rsidRPr="00F730EB">
        <w:rPr>
          <w:rFonts w:cstheme="minorHAnsi"/>
          <w:sz w:val="20"/>
          <w:szCs w:val="20"/>
        </w:rPr>
        <w:t xml:space="preserve">Diabetes </w:t>
      </w:r>
      <w:proofErr w:type="spellStart"/>
      <w:r w:rsidRPr="00F730EB">
        <w:rPr>
          <w:rFonts w:cstheme="minorHAnsi"/>
          <w:sz w:val="20"/>
          <w:szCs w:val="20"/>
        </w:rPr>
        <w:t>mellitus</w:t>
      </w:r>
      <w:proofErr w:type="spellEnd"/>
      <w:r w:rsidRPr="00F730EB">
        <w:rPr>
          <w:rFonts w:cstheme="minorHAnsi"/>
          <w:sz w:val="20"/>
          <w:szCs w:val="20"/>
        </w:rPr>
        <w:t xml:space="preserve"> 2. typu vznikne hlavně proto, že tělo neumí na inzulín dobře reagovat, ztrácí k němu vnímavost. Beta-buňky vyrábějí inzulínu dost, někdy i více, než je obvyklé. Častý bývá u lidí s nadváhou.  Diabetes 2. typu se léčí několika způsoby. </w:t>
      </w:r>
      <w:r w:rsidRPr="00F70AB1">
        <w:rPr>
          <w:rFonts w:cstheme="minorHAnsi"/>
          <w:b/>
          <w:color w:val="548DD4" w:themeColor="text2" w:themeTint="99"/>
          <w:sz w:val="20"/>
          <w:szCs w:val="20"/>
        </w:rPr>
        <w:t>Řadě lidí s nadváhou pomůže, když se jim podaří zhubnout. Často se tento typ diabetu zhubnutím úplně vyléčí. Prvním léčebným opatřením je tedy dieta. Nestačí-li dieta, je možné u diabetu 2. typu zkusit léčení tabletami, které umějí posílit vlastní výrobu inzulínu nebo zvýšit vnímavost buněk vůči inzulínu. Teprve když ani tato léčba nepřináší úspěch, zahajuje se i u diabetu 2. typu léčení inzulínem.</w:t>
      </w:r>
      <w:r w:rsidRPr="00F730EB">
        <w:rPr>
          <w:rFonts w:cstheme="minorHAnsi"/>
          <w:sz w:val="20"/>
          <w:szCs w:val="20"/>
        </w:rPr>
        <w:t xml:space="preserve"> Diabetes 2. typu je mnohem častější než diabetes 1. typu.</w:t>
      </w:r>
    </w:p>
    <w:p w:rsidR="00067180" w:rsidRPr="00F730EB" w:rsidRDefault="00067180" w:rsidP="00067180">
      <w:pPr>
        <w:autoSpaceDE w:val="0"/>
        <w:autoSpaceDN w:val="0"/>
        <w:adjustRightInd w:val="0"/>
        <w:spacing w:after="0" w:line="240" w:lineRule="auto"/>
        <w:ind w:left="5664" w:firstLine="708"/>
        <w:jc w:val="both"/>
        <w:rPr>
          <w:rFonts w:cstheme="minorHAnsi"/>
          <w:sz w:val="20"/>
          <w:szCs w:val="20"/>
        </w:rPr>
      </w:pPr>
      <w:r w:rsidRPr="00F730EB">
        <w:rPr>
          <w:rFonts w:cstheme="minorHAnsi"/>
          <w:sz w:val="20"/>
          <w:szCs w:val="20"/>
        </w:rPr>
        <w:t>Zdroj: https://www.fnkv.cz/</w:t>
      </w:r>
    </w:p>
    <w:p w:rsidR="00067180" w:rsidRDefault="00067180" w:rsidP="00067180">
      <w:pPr>
        <w:pStyle w:val="Odstavecseseznamem"/>
      </w:pPr>
    </w:p>
    <w:sectPr w:rsidR="00067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321A"/>
    <w:multiLevelType w:val="hybridMultilevel"/>
    <w:tmpl w:val="646858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78"/>
    <w:rsid w:val="00067180"/>
    <w:rsid w:val="00291578"/>
    <w:rsid w:val="002C43FB"/>
    <w:rsid w:val="00487B80"/>
    <w:rsid w:val="006541F3"/>
    <w:rsid w:val="006E5679"/>
    <w:rsid w:val="008A32BC"/>
    <w:rsid w:val="00947CDD"/>
    <w:rsid w:val="00A814E4"/>
    <w:rsid w:val="00BB4AC6"/>
    <w:rsid w:val="00C92A25"/>
    <w:rsid w:val="00D103A2"/>
    <w:rsid w:val="00F70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91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29157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tednmka1zvraznn5">
    <w:name w:val="Medium Grid 1 Accent 5"/>
    <w:basedOn w:val="Normlntabulka"/>
    <w:uiPriority w:val="67"/>
    <w:rsid w:val="0029157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vtlmkazvraznn5">
    <w:name w:val="Light Grid Accent 5"/>
    <w:basedOn w:val="Normlntabulka"/>
    <w:uiPriority w:val="62"/>
    <w:rsid w:val="0029157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Odstavecseseznamem">
    <w:name w:val="List Paragraph"/>
    <w:basedOn w:val="Normln"/>
    <w:uiPriority w:val="34"/>
    <w:qFormat/>
    <w:rsid w:val="000671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91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29157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tednmka1zvraznn5">
    <w:name w:val="Medium Grid 1 Accent 5"/>
    <w:basedOn w:val="Normlntabulka"/>
    <w:uiPriority w:val="67"/>
    <w:rsid w:val="0029157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vtlmkazvraznn5">
    <w:name w:val="Light Grid Accent 5"/>
    <w:basedOn w:val="Normlntabulka"/>
    <w:uiPriority w:val="62"/>
    <w:rsid w:val="0029157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Odstavecseseznamem">
    <w:name w:val="List Paragraph"/>
    <w:basedOn w:val="Normln"/>
    <w:uiPriority w:val="34"/>
    <w:qFormat/>
    <w:rsid w:val="00067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2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846</Words>
  <Characters>4995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ranso</dc:creator>
  <cp:lastModifiedBy>ranso</cp:lastModifiedBy>
  <cp:revision>5</cp:revision>
  <cp:lastPrinted>2019-12-13T12:21:00Z</cp:lastPrinted>
  <dcterms:created xsi:type="dcterms:W3CDTF">2019-12-09T15:18:00Z</dcterms:created>
  <dcterms:modified xsi:type="dcterms:W3CDTF">2020-01-31T15:37:00Z</dcterms:modified>
</cp:coreProperties>
</file>