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D23" w:rsidRPr="0064580D" w:rsidRDefault="009A13BC" w:rsidP="001E7D10">
      <w:pPr>
        <w:jc w:val="both"/>
        <w:rPr>
          <w:rFonts w:asciiTheme="minorHAnsi" w:hAnsiTheme="minorHAnsi"/>
          <w:b/>
          <w:bCs/>
          <w:sz w:val="28"/>
          <w:szCs w:val="28"/>
        </w:rPr>
      </w:pPr>
      <w:bookmarkStart w:id="0" w:name="_GoBack"/>
      <w:bookmarkEnd w:id="0"/>
      <w:r w:rsidRPr="0064580D">
        <w:rPr>
          <w:rFonts w:asciiTheme="minorHAnsi" w:hAnsi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292100</wp:posOffset>
            </wp:positionH>
            <wp:positionV relativeFrom="paragraph">
              <wp:posOffset>421005</wp:posOffset>
            </wp:positionV>
            <wp:extent cx="5178425" cy="3122295"/>
            <wp:effectExtent l="0" t="0" r="3175" b="1905"/>
            <wp:wrapTopAndBottom/>
            <wp:docPr id="3" name="Obrázek 3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sh pool.001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23" r="10026" b="22842"/>
                    <a:stretch/>
                  </pic:blipFill>
                  <pic:spPr bwMode="auto">
                    <a:xfrm>
                      <a:off x="0" y="0"/>
                      <a:ext cx="5178425" cy="3122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D10" w:rsidRPr="0064580D">
        <w:rPr>
          <w:rFonts w:asciiTheme="minorHAnsi" w:hAnsiTheme="minorHAnsi"/>
          <w:b/>
          <w:bCs/>
          <w:sz w:val="28"/>
          <w:szCs w:val="28"/>
        </w:rPr>
        <w:t>Odborné podklady</w:t>
      </w:r>
    </w:p>
    <w:p w:rsidR="00393A64" w:rsidRPr="0064580D" w:rsidRDefault="00393A64" w:rsidP="001E7D10">
      <w:pPr>
        <w:jc w:val="both"/>
        <w:rPr>
          <w:rFonts w:asciiTheme="minorHAnsi" w:hAnsiTheme="minorHAnsi"/>
          <w:b/>
          <w:bCs/>
          <w:sz w:val="28"/>
          <w:szCs w:val="28"/>
        </w:rPr>
      </w:pPr>
    </w:p>
    <w:p w:rsidR="00CD7EB3" w:rsidRPr="0064580D" w:rsidRDefault="00393A64" w:rsidP="001E7D10">
      <w:pPr>
        <w:jc w:val="both"/>
        <w:rPr>
          <w:rFonts w:asciiTheme="minorHAnsi" w:hAnsiTheme="minorHAnsi"/>
          <w:b/>
          <w:bCs/>
        </w:rPr>
      </w:pPr>
      <w:r w:rsidRPr="0064580D">
        <w:rPr>
          <w:rFonts w:asciiTheme="minorHAnsi" w:hAnsiTheme="minorHAnsi"/>
          <w:b/>
          <w:bCs/>
        </w:rPr>
        <w:t>Základní charakteristika</w:t>
      </w:r>
    </w:p>
    <w:p w:rsidR="00393A64" w:rsidRPr="0064580D" w:rsidRDefault="00393A64" w:rsidP="00393A64">
      <w:pPr>
        <w:pStyle w:val="Seznamsodrkami"/>
      </w:pPr>
      <w:r w:rsidRPr="0064580D">
        <w:t xml:space="preserve">deriváty uhlovodíků obsahující v molekule –OH (hydroxylovou) skupinu </w:t>
      </w:r>
    </w:p>
    <w:p w:rsidR="00393A64" w:rsidRPr="0064580D" w:rsidRDefault="00393A64" w:rsidP="00393A64">
      <w:pPr>
        <w:pStyle w:val="Seznamsodrkami2"/>
      </w:pPr>
      <w:r w:rsidRPr="0064580D">
        <w:t>alkoholy = –OH skupina je navázaná na uhlíkový atom v alifatickém řetězci</w:t>
      </w:r>
    </w:p>
    <w:p w:rsidR="00393A64" w:rsidRPr="0064580D" w:rsidRDefault="00393A64" w:rsidP="00393A64">
      <w:pPr>
        <w:pStyle w:val="Seznamsodrkami2"/>
      </w:pPr>
      <w:r w:rsidRPr="0064580D">
        <w:t>fenoly = –OH skupina je navázaná na uhlíkový atom, který je součástí aromatického jádra</w:t>
      </w:r>
    </w:p>
    <w:p w:rsidR="00393A64" w:rsidRPr="0064580D" w:rsidRDefault="00393A64" w:rsidP="00393A64">
      <w:pPr>
        <w:pStyle w:val="Seznamsodrkami"/>
        <w:rPr>
          <w:lang w:eastAsia="en-US"/>
        </w:rPr>
      </w:pPr>
      <w:r w:rsidRPr="0064580D">
        <w:rPr>
          <w:lang w:eastAsia="en-US"/>
        </w:rPr>
        <w:t xml:space="preserve">dělení na </w:t>
      </w:r>
      <w:r w:rsidRPr="0064580D">
        <w:rPr>
          <w:b/>
          <w:bCs/>
          <w:lang w:eastAsia="en-US"/>
        </w:rPr>
        <w:t>primární, sekundární a terciární alkoholy</w:t>
      </w:r>
      <w:r w:rsidRPr="0064580D">
        <w:rPr>
          <w:lang w:eastAsia="en-US"/>
        </w:rPr>
        <w:t xml:space="preserve"> podle typu uhlíku, na kterém je navázaná –OH skupina</w:t>
      </w:r>
    </w:p>
    <w:p w:rsidR="00393A64" w:rsidRPr="0064580D" w:rsidRDefault="00136E3A" w:rsidP="00393A64">
      <w:pPr>
        <w:pStyle w:val="Seznamsodrkami"/>
        <w:rPr>
          <w:lang w:eastAsia="en-US"/>
        </w:rPr>
      </w:pPr>
      <w:r w:rsidRPr="0064580D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66FF2485">
            <wp:simplePos x="0" y="0"/>
            <wp:positionH relativeFrom="column">
              <wp:posOffset>0</wp:posOffset>
            </wp:positionH>
            <wp:positionV relativeFrom="paragraph">
              <wp:posOffset>1958177</wp:posOffset>
            </wp:positionV>
            <wp:extent cx="5756910" cy="1454785"/>
            <wp:effectExtent l="0" t="0" r="0" b="571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454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3A64" w:rsidRPr="0064580D">
        <w:rPr>
          <w:noProof/>
        </w:rPr>
        <w:drawing>
          <wp:anchor distT="0" distB="0" distL="114300" distR="114300" simplePos="0" relativeHeight="251658240" behindDoc="0" locked="0" layoutInCell="1" allowOverlap="1" wp14:anchorId="498A5308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5756910" cy="1520190"/>
            <wp:effectExtent l="0" t="0" r="0" b="3810"/>
            <wp:wrapTopAndBottom/>
            <wp:docPr id="1" name="Obrázek 1" descr="Obsah obrázku objekt, hodin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520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3A64" w:rsidRPr="0064580D">
        <w:rPr>
          <w:lang w:eastAsia="en-US"/>
        </w:rPr>
        <w:t xml:space="preserve">podle počtu –OH skupin se rozlišují alkoholy i fenoly </w:t>
      </w:r>
      <w:r w:rsidR="00393A64" w:rsidRPr="0064580D">
        <w:rPr>
          <w:b/>
          <w:bCs/>
          <w:lang w:eastAsia="en-US"/>
        </w:rPr>
        <w:t>jednosytné</w:t>
      </w:r>
      <w:r w:rsidR="00393A64" w:rsidRPr="0064580D">
        <w:rPr>
          <w:lang w:eastAsia="en-US"/>
        </w:rPr>
        <w:t xml:space="preserve"> (tzn. jedna –OH skupina) a </w:t>
      </w:r>
      <w:r w:rsidR="00393A64" w:rsidRPr="0064580D">
        <w:rPr>
          <w:b/>
          <w:bCs/>
          <w:lang w:eastAsia="en-US"/>
        </w:rPr>
        <w:t>vícesytné</w:t>
      </w:r>
      <w:r w:rsidR="00393A64" w:rsidRPr="0064580D">
        <w:rPr>
          <w:lang w:eastAsia="en-US"/>
        </w:rPr>
        <w:t xml:space="preserve"> (dvo</w:t>
      </w:r>
      <w:r w:rsidR="00C15C44">
        <w:rPr>
          <w:lang w:eastAsia="en-US"/>
        </w:rPr>
        <w:t>j</w:t>
      </w:r>
      <w:r w:rsidR="00393A64" w:rsidRPr="0064580D">
        <w:rPr>
          <w:lang w:eastAsia="en-US"/>
        </w:rPr>
        <w:t>sytné, trojsytné atd.)</w:t>
      </w:r>
    </w:p>
    <w:p w:rsidR="009A13BC" w:rsidRPr="0064580D" w:rsidRDefault="009A13BC" w:rsidP="009A13BC">
      <w:pPr>
        <w:pStyle w:val="Seznamsodrkami"/>
        <w:rPr>
          <w:lang w:eastAsia="en-US"/>
        </w:rPr>
      </w:pPr>
      <w:r w:rsidRPr="0064580D">
        <w:rPr>
          <w:b/>
          <w:bCs/>
          <w:lang w:eastAsia="en-US"/>
        </w:rPr>
        <w:t>výskyt</w:t>
      </w:r>
      <w:r w:rsidRPr="0064580D">
        <w:rPr>
          <w:lang w:eastAsia="en-US"/>
        </w:rPr>
        <w:t>: alkoholové kvašení (</w:t>
      </w:r>
      <w:r w:rsidRPr="0064580D">
        <w:sym w:font="Symbol" w:char="F0AE"/>
      </w:r>
      <w:r w:rsidRPr="0064580D">
        <w:t> </w:t>
      </w:r>
      <w:proofErr w:type="spellStart"/>
      <w:r w:rsidRPr="0064580D">
        <w:t>ethanol</w:t>
      </w:r>
      <w:proofErr w:type="spellEnd"/>
      <w:r w:rsidRPr="0064580D">
        <w:t>, butanol), mohou být součástí fosilních paliv, fenoly v uhelném dehtu aj.</w:t>
      </w:r>
    </w:p>
    <w:p w:rsidR="00136E3A" w:rsidRPr="0064580D" w:rsidRDefault="00136E3A" w:rsidP="00393A64">
      <w:pPr>
        <w:rPr>
          <w:rFonts w:asciiTheme="minorHAnsi" w:hAnsiTheme="minorHAnsi"/>
          <w:b/>
          <w:bCs/>
        </w:rPr>
      </w:pPr>
    </w:p>
    <w:p w:rsidR="00393A64" w:rsidRPr="0064580D" w:rsidRDefault="00886A16" w:rsidP="00393A64">
      <w:pPr>
        <w:rPr>
          <w:rFonts w:asciiTheme="minorHAnsi" w:hAnsiTheme="minorHAnsi"/>
          <w:b/>
          <w:bCs/>
        </w:rPr>
      </w:pPr>
      <w:r w:rsidRPr="0064580D">
        <w:rPr>
          <w:rFonts w:asciiTheme="minorHAnsi" w:hAnsiTheme="minorHAnsi"/>
          <w:b/>
          <w:bCs/>
        </w:rPr>
        <w:t>Získávání</w:t>
      </w:r>
      <w:r w:rsidR="00393A64" w:rsidRPr="0064580D">
        <w:rPr>
          <w:rFonts w:asciiTheme="minorHAnsi" w:hAnsiTheme="minorHAnsi"/>
          <w:b/>
          <w:bCs/>
          <w:lang w:eastAsia="en-US"/>
        </w:rPr>
        <w:t xml:space="preserve"> alkoholů</w:t>
      </w:r>
    </w:p>
    <w:p w:rsidR="00393A64" w:rsidRPr="0064580D" w:rsidRDefault="00393A64" w:rsidP="00393A64">
      <w:pPr>
        <w:pStyle w:val="Seznamsodrkami"/>
      </w:pPr>
      <w:r w:rsidRPr="0064580D">
        <w:t xml:space="preserve">některé alkoholy (např. </w:t>
      </w:r>
      <w:proofErr w:type="spellStart"/>
      <w:r w:rsidRPr="0064580D">
        <w:t>ethanol</w:t>
      </w:r>
      <w:proofErr w:type="spellEnd"/>
      <w:r w:rsidRPr="0064580D">
        <w:t>) se získávají</w:t>
      </w:r>
      <w:r w:rsidR="00255081" w:rsidRPr="0064580D">
        <w:t xml:space="preserve"> alkoholovým</w:t>
      </w:r>
      <w:r w:rsidRPr="0064580D">
        <w:t xml:space="preserve"> </w:t>
      </w:r>
      <w:r w:rsidRPr="0064580D">
        <w:rPr>
          <w:b/>
          <w:bCs/>
        </w:rPr>
        <w:t>kvašením</w:t>
      </w:r>
      <w:r w:rsidRPr="0064580D">
        <w:t xml:space="preserve"> cukrů</w:t>
      </w:r>
    </w:p>
    <w:p w:rsidR="00393A64" w:rsidRPr="0064580D" w:rsidRDefault="00393A64" w:rsidP="00393A64">
      <w:pPr>
        <w:pStyle w:val="Seznamsodrkami"/>
      </w:pPr>
      <w:r w:rsidRPr="0064580D">
        <w:t xml:space="preserve">mezi potenciální výchozí látky pro syntézu alkoholů patří nenasycené uhlovodíky, </w:t>
      </w:r>
      <w:proofErr w:type="spellStart"/>
      <w:r w:rsidRPr="0064580D">
        <w:t>halogenderiváty</w:t>
      </w:r>
      <w:proofErr w:type="spellEnd"/>
      <w:r w:rsidRPr="0064580D">
        <w:t xml:space="preserve">, </w:t>
      </w:r>
      <w:r w:rsidR="00255081" w:rsidRPr="0064580D">
        <w:t>estery aj.</w:t>
      </w:r>
    </w:p>
    <w:p w:rsidR="00393A64" w:rsidRPr="0064580D" w:rsidRDefault="00393A64" w:rsidP="00393A64">
      <w:pPr>
        <w:pStyle w:val="Seznamsodrkami2"/>
      </w:pPr>
      <w:r w:rsidRPr="0064580D">
        <w:t xml:space="preserve">kysele katalyzovaná </w:t>
      </w:r>
      <w:r w:rsidRPr="0064580D">
        <w:rPr>
          <w:b/>
          <w:bCs/>
        </w:rPr>
        <w:t>adice vody na dvojnou vazbu</w:t>
      </w:r>
      <w:r w:rsidRPr="0064580D">
        <w:t xml:space="preserve"> (tzn. příprava alkoholu z alkenu)</w:t>
      </w:r>
    </w:p>
    <w:p w:rsidR="00255081" w:rsidRPr="0064580D" w:rsidRDefault="00255081" w:rsidP="00255081">
      <w:pPr>
        <w:pStyle w:val="Seznamsodrkami3"/>
      </w:pPr>
      <w:r w:rsidRPr="0064580D">
        <w:t xml:space="preserve">adice vody na </w:t>
      </w:r>
      <w:proofErr w:type="spellStart"/>
      <w:r w:rsidRPr="0064580D">
        <w:t>ethen</w:t>
      </w:r>
      <w:proofErr w:type="spellEnd"/>
      <w:r w:rsidRPr="0064580D">
        <w:t xml:space="preserve"> </w:t>
      </w:r>
      <w:r w:rsidRPr="0064580D">
        <w:sym w:font="Symbol" w:char="F0AE"/>
      </w:r>
      <w:r w:rsidRPr="0064580D">
        <w:t xml:space="preserve"> </w:t>
      </w:r>
      <w:proofErr w:type="spellStart"/>
      <w:r w:rsidRPr="0064580D">
        <w:t>ethanol</w:t>
      </w:r>
      <w:proofErr w:type="spellEnd"/>
    </w:p>
    <w:p w:rsidR="00255081" w:rsidRPr="0064580D" w:rsidRDefault="00255081" w:rsidP="00255081">
      <w:pPr>
        <w:pStyle w:val="Seznamsodrkami3"/>
      </w:pPr>
      <w:r w:rsidRPr="0064580D">
        <w:t xml:space="preserve">adice vody na alken s delším řetězcem </w:t>
      </w:r>
      <w:r w:rsidRPr="0064580D">
        <w:sym w:font="Symbol" w:char="F0AE"/>
      </w:r>
      <w:r w:rsidRPr="0064580D">
        <w:t> sekundární alkohol (v souladu s </w:t>
      </w:r>
      <w:proofErr w:type="spellStart"/>
      <w:r w:rsidRPr="0064580D">
        <w:t>Markovnikovým</w:t>
      </w:r>
      <w:proofErr w:type="spellEnd"/>
      <w:r w:rsidRPr="0064580D">
        <w:t xml:space="preserve"> pravidlem)</w:t>
      </w:r>
    </w:p>
    <w:p w:rsidR="009A13BC" w:rsidRPr="0064580D" w:rsidRDefault="009A13BC" w:rsidP="009A13BC">
      <w:pPr>
        <w:pStyle w:val="Seznamsodrkami3"/>
      </w:pPr>
      <w:r w:rsidRPr="0064580D"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369570</wp:posOffset>
            </wp:positionH>
            <wp:positionV relativeFrom="paragraph">
              <wp:posOffset>247178</wp:posOffset>
            </wp:positionV>
            <wp:extent cx="5017135" cy="2571115"/>
            <wp:effectExtent l="0" t="0" r="0" b="0"/>
            <wp:wrapTopAndBottom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sh pool.002.jpe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11" t="25370" r="4029" b="27650"/>
                    <a:stretch/>
                  </pic:blipFill>
                  <pic:spPr bwMode="auto">
                    <a:xfrm>
                      <a:off x="0" y="0"/>
                      <a:ext cx="5017135" cy="2571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081" w:rsidRPr="0064580D">
        <w:t xml:space="preserve">adice vody na alken, který se větví v místě dvojné vazby </w:t>
      </w:r>
      <w:r w:rsidR="00255081" w:rsidRPr="0064580D">
        <w:sym w:font="Symbol" w:char="F0AE"/>
      </w:r>
      <w:r w:rsidR="00255081" w:rsidRPr="0064580D">
        <w:t> terciární alkohol</w:t>
      </w:r>
    </w:p>
    <w:p w:rsidR="00255081" w:rsidRPr="0064580D" w:rsidRDefault="00255081" w:rsidP="00255081">
      <w:pPr>
        <w:pStyle w:val="Seznamsodrkami2"/>
      </w:pPr>
      <w:r w:rsidRPr="0064580D">
        <w:t xml:space="preserve">zásaditá </w:t>
      </w:r>
      <w:r w:rsidRPr="0064580D">
        <w:rPr>
          <w:b/>
          <w:bCs/>
        </w:rPr>
        <w:t xml:space="preserve">hydrolýza </w:t>
      </w:r>
      <w:proofErr w:type="spellStart"/>
      <w:r w:rsidRPr="0064580D">
        <w:rPr>
          <w:b/>
          <w:bCs/>
        </w:rPr>
        <w:t>halogenderivátů</w:t>
      </w:r>
      <w:proofErr w:type="spellEnd"/>
      <w:r w:rsidRPr="0064580D">
        <w:t xml:space="preserve"> uhlovodíků</w:t>
      </w:r>
    </w:p>
    <w:p w:rsidR="00255081" w:rsidRPr="0064580D" w:rsidRDefault="00255081" w:rsidP="00255081">
      <w:pPr>
        <w:pStyle w:val="Seznamsodrkami2"/>
      </w:pPr>
      <w:r w:rsidRPr="0064580D">
        <w:rPr>
          <w:b/>
          <w:bCs/>
        </w:rPr>
        <w:t>hydrolýza esterů</w:t>
      </w:r>
      <w:r w:rsidRPr="0064580D">
        <w:t xml:space="preserve"> (kysele nebo bazicky katalyzovaná)</w:t>
      </w:r>
      <w:r w:rsidR="009A13BC" w:rsidRPr="0064580D">
        <w:t xml:space="preserve"> </w:t>
      </w:r>
      <w:r w:rsidR="009A13BC" w:rsidRPr="0064580D">
        <w:sym w:font="Symbol" w:char="F0AE"/>
      </w:r>
      <w:r w:rsidR="009A13BC" w:rsidRPr="0064580D">
        <w:t> alkohol + karboxylová kyselina</w:t>
      </w:r>
    </w:p>
    <w:p w:rsidR="00255081" w:rsidRPr="0064580D" w:rsidRDefault="00255081" w:rsidP="00255081">
      <w:pPr>
        <w:pStyle w:val="Seznamsodrkami3"/>
      </w:pPr>
      <w:r w:rsidRPr="0064580D">
        <w:t>bazicky katalyzovaná hydrolýza esterů</w:t>
      </w:r>
      <w:r w:rsidR="0064580D" w:rsidRPr="0064580D">
        <w:t>: sůl karboxylové kyseliny a alkohol (tzv. zmýdelnění)</w:t>
      </w:r>
    </w:p>
    <w:p w:rsidR="00255081" w:rsidRPr="0064580D" w:rsidRDefault="00255081" w:rsidP="00255081">
      <w:pPr>
        <w:pStyle w:val="Seznamsodrkami2"/>
      </w:pPr>
      <w:r w:rsidRPr="0064580D">
        <w:t>katalytická hydrogenace aldehydů a ketonů, redukce karboxylových kyselin…</w:t>
      </w:r>
    </w:p>
    <w:p w:rsidR="00255081" w:rsidRPr="0064580D" w:rsidRDefault="00255081" w:rsidP="00255081">
      <w:pPr>
        <w:pStyle w:val="Seznamsodrkami3"/>
      </w:pPr>
      <w:r w:rsidRPr="0064580D">
        <w:t>nevyužívá se tak často (spíše se naopak alkoholy oxidují)</w:t>
      </w:r>
    </w:p>
    <w:p w:rsidR="00255081" w:rsidRPr="0064580D" w:rsidRDefault="00255081" w:rsidP="00255081">
      <w:pPr>
        <w:pStyle w:val="Seznamsodrkami"/>
        <w:numPr>
          <w:ilvl w:val="0"/>
          <w:numId w:val="0"/>
        </w:numPr>
        <w:ind w:left="357" w:hanging="357"/>
        <w:rPr>
          <w:lang w:eastAsia="en-US"/>
        </w:rPr>
      </w:pPr>
    </w:p>
    <w:p w:rsidR="00255081" w:rsidRPr="0064580D" w:rsidRDefault="00886A16" w:rsidP="00255081">
      <w:pPr>
        <w:pStyle w:val="Seznamsodrkami"/>
        <w:numPr>
          <w:ilvl w:val="0"/>
          <w:numId w:val="0"/>
        </w:numPr>
        <w:ind w:left="357" w:hanging="357"/>
        <w:rPr>
          <w:b/>
          <w:bCs/>
          <w:lang w:eastAsia="en-US"/>
        </w:rPr>
      </w:pPr>
      <w:r w:rsidRPr="0064580D">
        <w:rPr>
          <w:b/>
          <w:bCs/>
          <w:lang w:eastAsia="en-US"/>
        </w:rPr>
        <w:t>Získávání</w:t>
      </w:r>
      <w:r w:rsidR="00255081" w:rsidRPr="0064580D">
        <w:rPr>
          <w:b/>
          <w:bCs/>
          <w:lang w:eastAsia="en-US"/>
        </w:rPr>
        <w:t xml:space="preserve"> fenolů</w:t>
      </w:r>
    </w:p>
    <w:p w:rsidR="00255081" w:rsidRPr="0064580D" w:rsidRDefault="00886A16" w:rsidP="00255081">
      <w:pPr>
        <w:pStyle w:val="Seznamsodrkami"/>
        <w:rPr>
          <w:lang w:eastAsia="en-US"/>
        </w:rPr>
      </w:pPr>
      <w:r w:rsidRPr="0064580D">
        <w:rPr>
          <w:lang w:eastAsia="en-US"/>
        </w:rPr>
        <w:t>z černouhelného dehtu</w:t>
      </w:r>
    </w:p>
    <w:p w:rsidR="0064580D" w:rsidRPr="0064580D" w:rsidRDefault="0064580D" w:rsidP="0064580D">
      <w:pPr>
        <w:pStyle w:val="Seznamsodrkami"/>
        <w:rPr>
          <w:lang w:eastAsia="en-US"/>
        </w:rPr>
      </w:pPr>
      <w:r w:rsidRPr="0064580D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782955</wp:posOffset>
            </wp:positionH>
            <wp:positionV relativeFrom="paragraph">
              <wp:posOffset>327660</wp:posOffset>
            </wp:positionV>
            <wp:extent cx="4191000" cy="1948180"/>
            <wp:effectExtent l="0" t="0" r="0" b="0"/>
            <wp:wrapTopAndBottom/>
            <wp:docPr id="5" name="Obrázek 5" descr="Výsledek obrázku pro oxidace kume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oxidace kumen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94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A16" w:rsidRPr="0064580D">
        <w:rPr>
          <w:lang w:eastAsia="en-US"/>
        </w:rPr>
        <w:t xml:space="preserve">oxidace </w:t>
      </w:r>
      <w:proofErr w:type="spellStart"/>
      <w:r w:rsidR="00886A16" w:rsidRPr="0064580D">
        <w:rPr>
          <w:lang w:eastAsia="en-US"/>
        </w:rPr>
        <w:t>kumenu</w:t>
      </w:r>
      <w:proofErr w:type="spellEnd"/>
      <w:r w:rsidRPr="0064580D">
        <w:fldChar w:fldCharType="begin"/>
      </w:r>
      <w:r w:rsidRPr="0064580D">
        <w:instrText xml:space="preserve"> INCLUDEPICTURE "/var/folders/32/sgbrt59n49s4pgz96_n26sz80000gn/T/com.microsoft.Word/WebArchiveCopyPasteTempFiles/content_b1pcAAAAAEl.png" \* MERGEFORMATINET </w:instrText>
      </w:r>
      <w:r w:rsidRPr="0064580D">
        <w:fldChar w:fldCharType="end"/>
      </w:r>
    </w:p>
    <w:p w:rsidR="00136E3A" w:rsidRPr="0064580D" w:rsidRDefault="00136E3A" w:rsidP="00886A16">
      <w:pPr>
        <w:rPr>
          <w:rFonts w:asciiTheme="minorHAnsi" w:hAnsiTheme="minorHAnsi"/>
        </w:rPr>
      </w:pPr>
    </w:p>
    <w:p w:rsidR="009249F6" w:rsidRDefault="009249F6" w:rsidP="00886A16">
      <w:pPr>
        <w:rPr>
          <w:rFonts w:asciiTheme="minorHAnsi" w:hAnsiTheme="minorHAnsi"/>
          <w:b/>
          <w:bCs/>
          <w:lang w:eastAsia="en-US"/>
        </w:rPr>
      </w:pPr>
    </w:p>
    <w:p w:rsidR="00886A16" w:rsidRPr="0064580D" w:rsidRDefault="00886A16" w:rsidP="00886A16">
      <w:pPr>
        <w:rPr>
          <w:rFonts w:asciiTheme="minorHAnsi" w:hAnsiTheme="minorHAnsi"/>
          <w:b/>
          <w:bCs/>
        </w:rPr>
      </w:pPr>
      <w:r w:rsidRPr="0064580D">
        <w:rPr>
          <w:rFonts w:asciiTheme="minorHAnsi" w:hAnsiTheme="minorHAnsi"/>
          <w:b/>
          <w:bCs/>
          <w:lang w:eastAsia="en-US"/>
        </w:rPr>
        <w:lastRenderedPageBreak/>
        <w:t>Fyzikální vlastnosti</w:t>
      </w:r>
    </w:p>
    <w:p w:rsidR="00886A16" w:rsidRPr="0064580D" w:rsidRDefault="00886A16" w:rsidP="00886A16">
      <w:pPr>
        <w:pStyle w:val="Seznamsodrkami"/>
      </w:pPr>
      <w:r w:rsidRPr="0064580D">
        <w:t xml:space="preserve">schopnost tvořit vodíkové můstky </w:t>
      </w:r>
      <w:r w:rsidR="0064580D">
        <w:sym w:font="Symbol" w:char="F0AE"/>
      </w:r>
      <w:r w:rsidR="0064580D">
        <w:t> </w:t>
      </w:r>
      <w:r w:rsidRPr="0064580D">
        <w:t>zvýšení teploty varu např. oproti etheru se stejným sumárním vzorcem</w:t>
      </w:r>
    </w:p>
    <w:p w:rsidR="00886A16" w:rsidRPr="0064580D" w:rsidRDefault="00886A16" w:rsidP="00886A16">
      <w:pPr>
        <w:pStyle w:val="Seznamsodrkami"/>
      </w:pPr>
      <w:r w:rsidRPr="0064580D">
        <w:t>bod varu roste s</w:t>
      </w:r>
      <w:r w:rsidR="00136E3A" w:rsidRPr="0064580D">
        <w:t> </w:t>
      </w:r>
      <w:r w:rsidRPr="0064580D">
        <w:t>počtem –OH skupin v</w:t>
      </w:r>
      <w:r w:rsidR="00CD7EB3" w:rsidRPr="0064580D">
        <w:t> </w:t>
      </w:r>
      <w:r w:rsidRPr="0064580D">
        <w:t>molekule</w:t>
      </w:r>
      <w:r w:rsidR="00CD7EB3" w:rsidRPr="0064580D">
        <w:t xml:space="preserve"> a se vzrůstající molekulovou hmotností</w:t>
      </w:r>
    </w:p>
    <w:p w:rsidR="00886A16" w:rsidRPr="0064580D" w:rsidRDefault="00886A16" w:rsidP="00886A16">
      <w:pPr>
        <w:pStyle w:val="Seznamsodrkami"/>
      </w:pPr>
      <w:r w:rsidRPr="0064580D">
        <w:t>rozpustnost ve vodě</w:t>
      </w:r>
    </w:p>
    <w:p w:rsidR="00886A16" w:rsidRPr="0064580D" w:rsidRDefault="00886A16" w:rsidP="00886A16">
      <w:pPr>
        <w:pStyle w:val="Seznamsodrkami2"/>
      </w:pPr>
      <w:r w:rsidRPr="0064580D">
        <w:t>nižší alkoholy neomezeně mísitelné s</w:t>
      </w:r>
      <w:r w:rsidR="00136E3A" w:rsidRPr="0064580D">
        <w:t> </w:t>
      </w:r>
      <w:r w:rsidRPr="0064580D">
        <w:t>vodou (vlivem –OH polární sloučeniny)</w:t>
      </w:r>
    </w:p>
    <w:p w:rsidR="00886A16" w:rsidRPr="0064580D" w:rsidRDefault="00886A16" w:rsidP="00886A16">
      <w:pPr>
        <w:pStyle w:val="Seznamsodrkami2"/>
      </w:pPr>
      <w:r w:rsidRPr="0064580D">
        <w:t>s</w:t>
      </w:r>
      <w:r w:rsidR="00136E3A" w:rsidRPr="0064580D">
        <w:t> </w:t>
      </w:r>
      <w:r w:rsidRPr="0064580D">
        <w:t>rostoucí délkou řetězce se rozpustnost ve vodě snižuje (převládá vliv nepolárního řetězce)</w:t>
      </w:r>
    </w:p>
    <w:p w:rsidR="00886A16" w:rsidRPr="0064580D" w:rsidRDefault="00886A16" w:rsidP="00886A16">
      <w:pPr>
        <w:pStyle w:val="Seznamsodrkami2"/>
      </w:pPr>
      <w:r w:rsidRPr="0064580D">
        <w:t>s</w:t>
      </w:r>
      <w:r w:rsidR="00136E3A" w:rsidRPr="0064580D">
        <w:t> </w:t>
      </w:r>
      <w:r w:rsidRPr="0064580D">
        <w:t>rostoucím počtem –OH skupin se rozpustnost ve vodě zvyšuje</w:t>
      </w:r>
    </w:p>
    <w:p w:rsidR="00886A16" w:rsidRPr="0064580D" w:rsidRDefault="00886A16" w:rsidP="00886A16">
      <w:pPr>
        <w:pStyle w:val="Seznamsodrkami2"/>
      </w:pPr>
      <w:r w:rsidRPr="0064580D">
        <w:t xml:space="preserve">fenoly </w:t>
      </w:r>
      <w:r w:rsidR="00CD7EB3" w:rsidRPr="0064580D">
        <w:t>méně rozpustné než alkoholy</w:t>
      </w:r>
    </w:p>
    <w:p w:rsidR="00CD7EB3" w:rsidRPr="0064580D" w:rsidRDefault="00CD7EB3" w:rsidP="00CD7EB3">
      <w:pPr>
        <w:pStyle w:val="Seznamsodrkami"/>
        <w:rPr>
          <w:lang w:eastAsia="en-US"/>
        </w:rPr>
      </w:pPr>
      <w:r w:rsidRPr="0064580D">
        <w:rPr>
          <w:lang w:eastAsia="en-US"/>
        </w:rPr>
        <w:t>hořlavé látky</w:t>
      </w:r>
    </w:p>
    <w:p w:rsidR="00136E3A" w:rsidRPr="0064580D" w:rsidRDefault="00136E3A" w:rsidP="00136E3A">
      <w:pPr>
        <w:rPr>
          <w:rFonts w:asciiTheme="minorHAnsi" w:hAnsiTheme="minorHAnsi"/>
        </w:rPr>
      </w:pPr>
    </w:p>
    <w:p w:rsidR="00136E3A" w:rsidRPr="0064580D" w:rsidRDefault="00136E3A" w:rsidP="00136E3A">
      <w:pPr>
        <w:rPr>
          <w:rFonts w:asciiTheme="minorHAnsi" w:hAnsiTheme="minorHAnsi"/>
          <w:b/>
          <w:bCs/>
          <w:lang w:eastAsia="en-US"/>
        </w:rPr>
      </w:pPr>
      <w:r w:rsidRPr="0064580D">
        <w:rPr>
          <w:rFonts w:asciiTheme="minorHAnsi" w:hAnsiTheme="minorHAnsi"/>
          <w:b/>
          <w:bCs/>
          <w:lang w:eastAsia="en-US"/>
        </w:rPr>
        <w:t>Chemické vlastnosti</w:t>
      </w:r>
    </w:p>
    <w:p w:rsidR="00136E3A" w:rsidRPr="0064580D" w:rsidRDefault="00136E3A" w:rsidP="00136E3A">
      <w:pPr>
        <w:pStyle w:val="Seznamsodrkami"/>
        <w:rPr>
          <w:lang w:eastAsia="en-US"/>
        </w:rPr>
      </w:pPr>
      <w:r w:rsidRPr="0064580D">
        <w:rPr>
          <w:lang w:eastAsia="en-US"/>
        </w:rPr>
        <w:t xml:space="preserve">kyselý vodík –OH skupiny </w:t>
      </w:r>
      <w:r w:rsidRPr="0064580D">
        <w:sym w:font="Symbol" w:char="F0AE"/>
      </w:r>
      <w:r w:rsidRPr="0064580D">
        <w:t> slabé kyseliny (</w:t>
      </w:r>
      <w:r w:rsidR="009F4DD8" w:rsidRPr="0064580D">
        <w:t xml:space="preserve">ale kladný indukční efekt </w:t>
      </w:r>
      <w:r w:rsidR="00CD7EB3" w:rsidRPr="0064580D">
        <w:t xml:space="preserve">alkylu </w:t>
      </w:r>
      <w:r w:rsidR="009F4DD8" w:rsidRPr="0064580D">
        <w:sym w:font="Symbol" w:char="F0AE"/>
      </w:r>
      <w:r w:rsidR="009F4DD8" w:rsidRPr="0064580D">
        <w:t> </w:t>
      </w:r>
      <w:r w:rsidRPr="0064580D">
        <w:t>slabší než voda)</w:t>
      </w:r>
    </w:p>
    <w:p w:rsidR="00136E3A" w:rsidRPr="0064580D" w:rsidRDefault="00136E3A" w:rsidP="00136E3A">
      <w:pPr>
        <w:pStyle w:val="Seznamsodrkami2"/>
      </w:pPr>
      <w:r w:rsidRPr="0064580D">
        <w:t xml:space="preserve">nejkyselejší </w:t>
      </w:r>
      <w:proofErr w:type="spellStart"/>
      <w:r w:rsidRPr="0064580D">
        <w:t>methano</w:t>
      </w:r>
      <w:r w:rsidR="009F4DD8" w:rsidRPr="0064580D">
        <w:t>l</w:t>
      </w:r>
      <w:proofErr w:type="spellEnd"/>
    </w:p>
    <w:p w:rsidR="00CD7EB3" w:rsidRPr="0064580D" w:rsidRDefault="00CD7EB3" w:rsidP="00CD7EB3">
      <w:pPr>
        <w:pStyle w:val="Seznamsodrkami2"/>
      </w:pPr>
      <w:r w:rsidRPr="0064580D">
        <w:t>nejkyselejší primární alkohol nejméně kyselý terciární</w:t>
      </w:r>
    </w:p>
    <w:p w:rsidR="00CD7EB3" w:rsidRPr="0064580D" w:rsidRDefault="00CD7EB3" w:rsidP="00CD7EB3">
      <w:pPr>
        <w:pStyle w:val="Seznamsodrkami2"/>
      </w:pPr>
      <w:r w:rsidRPr="0064580D">
        <w:t>fenoly kyselejší než alkoholy</w:t>
      </w:r>
    </w:p>
    <w:p w:rsidR="00CD7EB3" w:rsidRPr="0064580D" w:rsidRDefault="00CD7EB3" w:rsidP="00CD7EB3">
      <w:pPr>
        <w:pStyle w:val="Seznamsodrkami"/>
        <w:rPr>
          <w:lang w:eastAsia="en-US"/>
        </w:rPr>
      </w:pPr>
      <w:r w:rsidRPr="0064580D">
        <w:rPr>
          <w:b/>
          <w:bCs/>
          <w:lang w:eastAsia="en-US"/>
        </w:rPr>
        <w:t>reakce s alkalickými kovy</w:t>
      </w:r>
      <w:r w:rsidRPr="0064580D">
        <w:rPr>
          <w:lang w:eastAsia="en-US"/>
        </w:rPr>
        <w:t xml:space="preserve"> </w:t>
      </w:r>
      <w:r w:rsidRPr="0064580D">
        <w:sym w:font="Symbol" w:char="F0AE"/>
      </w:r>
      <w:r w:rsidRPr="0064580D">
        <w:t> alkoholát</w:t>
      </w:r>
    </w:p>
    <w:p w:rsidR="00CD7EB3" w:rsidRPr="0064580D" w:rsidRDefault="009249F6" w:rsidP="00CD7EB3">
      <w:pPr>
        <w:pStyle w:val="Seznamsodrkami2"/>
      </w:pP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787400</wp:posOffset>
            </wp:positionH>
            <wp:positionV relativeFrom="paragraph">
              <wp:posOffset>227493</wp:posOffset>
            </wp:positionV>
            <wp:extent cx="4182110" cy="940435"/>
            <wp:effectExtent l="0" t="0" r="0" b="0"/>
            <wp:wrapTopAndBottom/>
            <wp:docPr id="6" name="Obrázek 6" descr="Obsah obrázku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sh pool.001.jpe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04" t="6709" r="14393" b="71483"/>
                    <a:stretch/>
                  </pic:blipFill>
                  <pic:spPr bwMode="auto">
                    <a:xfrm>
                      <a:off x="0" y="0"/>
                      <a:ext cx="4182110" cy="940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EB3" w:rsidRPr="0064580D">
        <w:t>alkoholát působením vody hydrolyzuje</w:t>
      </w:r>
    </w:p>
    <w:p w:rsidR="00CD7EB3" w:rsidRPr="0064580D" w:rsidRDefault="00CD7EB3" w:rsidP="00CD7EB3">
      <w:pPr>
        <w:pStyle w:val="Seznamsodrkami"/>
        <w:rPr>
          <w:b/>
          <w:bCs/>
          <w:lang w:eastAsia="en-US"/>
        </w:rPr>
      </w:pPr>
      <w:r w:rsidRPr="0064580D">
        <w:rPr>
          <w:b/>
          <w:bCs/>
        </w:rPr>
        <w:t>reakce s roztokem alkalického hydroxidu</w:t>
      </w:r>
    </w:p>
    <w:p w:rsidR="00CD7EB3" w:rsidRPr="0064580D" w:rsidRDefault="00CD7EB3" w:rsidP="00CD7EB3">
      <w:pPr>
        <w:pStyle w:val="Seznamsodrkami2"/>
      </w:pPr>
      <w:r w:rsidRPr="0064580D">
        <w:t xml:space="preserve">fenoly jsou kyselejší </w:t>
      </w:r>
      <w:r w:rsidRPr="0064580D">
        <w:sym w:font="Symbol" w:char="F0AE"/>
      </w:r>
      <w:r w:rsidRPr="0064580D">
        <w:t> reagují s hydroxidy ochotněji (alkoholy prakticky nereagují)</w:t>
      </w:r>
      <w:r w:rsidR="009249F6"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198120</wp:posOffset>
            </wp:positionV>
            <wp:extent cx="5756910" cy="1209040"/>
            <wp:effectExtent l="0" t="0" r="0" b="0"/>
            <wp:wrapTopAndBottom/>
            <wp:docPr id="7" name="Obrázek 7" descr="Obsah obrázku objekt, hodin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nímek obrazovky 2020-01-18 v 18.11.26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EB3" w:rsidRPr="0064580D" w:rsidRDefault="00CD7EB3" w:rsidP="00CD7EB3">
      <w:pPr>
        <w:pStyle w:val="Seznamsodrkami"/>
        <w:rPr>
          <w:b/>
          <w:bCs/>
          <w:lang w:eastAsia="en-US"/>
        </w:rPr>
      </w:pPr>
      <w:r w:rsidRPr="0064580D">
        <w:rPr>
          <w:b/>
          <w:bCs/>
          <w:lang w:eastAsia="en-US"/>
        </w:rPr>
        <w:t>oxidace</w:t>
      </w:r>
      <w:r w:rsidRPr="0064580D">
        <w:rPr>
          <w:lang w:eastAsia="en-US"/>
        </w:rPr>
        <w:t xml:space="preserve"> (oxidační činidlo např. manganistan draselný)</w:t>
      </w:r>
    </w:p>
    <w:p w:rsidR="00CD7EB3" w:rsidRPr="0064580D" w:rsidRDefault="009249F6" w:rsidP="00CD7EB3">
      <w:pPr>
        <w:pStyle w:val="Seznamsodrkami2"/>
      </w:pPr>
      <w:r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2515870</wp:posOffset>
            </wp:positionH>
            <wp:positionV relativeFrom="margin">
              <wp:posOffset>6745133</wp:posOffset>
            </wp:positionV>
            <wp:extent cx="3241040" cy="1900555"/>
            <wp:effectExtent l="0" t="0" r="0" b="4445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ish pool.003.jpe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93" t="15724" r="23369" b="40232"/>
                    <a:stretch/>
                  </pic:blipFill>
                  <pic:spPr bwMode="auto">
                    <a:xfrm>
                      <a:off x="0" y="0"/>
                      <a:ext cx="3241040" cy="1900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EB3" w:rsidRPr="0064580D">
        <w:t xml:space="preserve">primární alkohol </w:t>
      </w:r>
      <w:r w:rsidR="00CD7EB3" w:rsidRPr="0064580D">
        <w:sym w:font="Symbol" w:char="F0AE"/>
      </w:r>
      <w:r w:rsidR="00CD7EB3" w:rsidRPr="0064580D">
        <w:t> aldehyd (</w:t>
      </w:r>
      <w:r w:rsidR="00CD7EB3" w:rsidRPr="0064580D">
        <w:sym w:font="Symbol" w:char="F0AE"/>
      </w:r>
      <w:r w:rsidR="00CD7EB3" w:rsidRPr="0064580D">
        <w:t> karboxylová kyselina)</w:t>
      </w:r>
    </w:p>
    <w:p w:rsidR="00CD7EB3" w:rsidRPr="0064580D" w:rsidRDefault="00CD7EB3" w:rsidP="00CD7EB3">
      <w:pPr>
        <w:pStyle w:val="Seznamsodrkami2"/>
      </w:pPr>
      <w:r w:rsidRPr="0064580D">
        <w:t xml:space="preserve">sekundární alkohol </w:t>
      </w:r>
      <w:r w:rsidRPr="0064580D">
        <w:sym w:font="Symbol" w:char="F0AE"/>
      </w:r>
      <w:r w:rsidRPr="0064580D">
        <w:t> keton</w:t>
      </w:r>
    </w:p>
    <w:p w:rsidR="009249F6" w:rsidRPr="009249F6" w:rsidRDefault="00CD7EB3" w:rsidP="009249F6">
      <w:pPr>
        <w:pStyle w:val="Seznamsodrkami2"/>
      </w:pPr>
      <w:r w:rsidRPr="0064580D">
        <w:t xml:space="preserve">fenol </w:t>
      </w:r>
      <w:r w:rsidRPr="0064580D">
        <w:sym w:font="Symbol" w:char="F0AE"/>
      </w:r>
      <w:r w:rsidRPr="0064580D">
        <w:t> chinon</w:t>
      </w:r>
    </w:p>
    <w:p w:rsidR="00CD7EB3" w:rsidRPr="0064580D" w:rsidRDefault="00CD7EB3" w:rsidP="00CD7EB3">
      <w:pPr>
        <w:pStyle w:val="Seznamsodrkami"/>
        <w:rPr>
          <w:lang w:eastAsia="en-US"/>
        </w:rPr>
      </w:pPr>
      <w:r w:rsidRPr="0064580D">
        <w:rPr>
          <w:b/>
          <w:bCs/>
          <w:lang w:eastAsia="en-US"/>
        </w:rPr>
        <w:t>esterifikace</w:t>
      </w:r>
      <w:r w:rsidRPr="0064580D">
        <w:rPr>
          <w:lang w:eastAsia="en-US"/>
        </w:rPr>
        <w:t>: vznik esteru reakcí alkoholu s kyselinou</w:t>
      </w:r>
    </w:p>
    <w:p w:rsidR="00CD7EB3" w:rsidRPr="0064580D" w:rsidRDefault="00CD7EB3" w:rsidP="00CD7EB3">
      <w:pPr>
        <w:rPr>
          <w:rFonts w:asciiTheme="minorHAnsi" w:hAnsiTheme="minorHAnsi"/>
        </w:rPr>
      </w:pPr>
    </w:p>
    <w:p w:rsidR="00CD7EB3" w:rsidRPr="0064580D" w:rsidRDefault="00CD7EB3" w:rsidP="00CD7EB3">
      <w:pPr>
        <w:rPr>
          <w:rFonts w:asciiTheme="minorHAnsi" w:hAnsiTheme="minorHAnsi"/>
          <w:b/>
          <w:bCs/>
          <w:lang w:eastAsia="en-US"/>
        </w:rPr>
      </w:pPr>
      <w:r w:rsidRPr="0064580D">
        <w:rPr>
          <w:rFonts w:asciiTheme="minorHAnsi" w:hAnsiTheme="minorHAnsi"/>
          <w:b/>
          <w:bCs/>
          <w:lang w:eastAsia="en-US"/>
        </w:rPr>
        <w:t>Použití</w:t>
      </w:r>
    </w:p>
    <w:p w:rsidR="00CD7EB3" w:rsidRPr="0064580D" w:rsidRDefault="001730D6" w:rsidP="00CD7EB3">
      <w:pPr>
        <w:pStyle w:val="Seznamsodrkami"/>
        <w:rPr>
          <w:lang w:eastAsia="en-US"/>
        </w:rPr>
      </w:pPr>
      <w:r w:rsidRPr="0064580D">
        <w:rPr>
          <w:lang w:eastAsia="en-US"/>
        </w:rPr>
        <w:t>rozpouštědla, průmyslové suroviny pro výrobu dalších sloučenin, léčiv, plastů apod.</w:t>
      </w:r>
    </w:p>
    <w:p w:rsidR="001730D6" w:rsidRPr="0064580D" w:rsidRDefault="001730D6" w:rsidP="001730D6">
      <w:pPr>
        <w:pStyle w:val="Seznamsodrkami"/>
        <w:rPr>
          <w:lang w:eastAsia="en-US"/>
        </w:rPr>
      </w:pPr>
      <w:proofErr w:type="spellStart"/>
      <w:r w:rsidRPr="0064580D">
        <w:rPr>
          <w:lang w:eastAsia="en-US"/>
        </w:rPr>
        <w:t>ethanol</w:t>
      </w:r>
      <w:proofErr w:type="spellEnd"/>
      <w:r w:rsidRPr="0064580D">
        <w:rPr>
          <w:lang w:eastAsia="en-US"/>
        </w:rPr>
        <w:t xml:space="preserve">: </w:t>
      </w:r>
      <w:r w:rsidRPr="0064580D">
        <w:t>alkoholické nápoje, kosmetický průmysl, léčiva</w:t>
      </w:r>
    </w:p>
    <w:p w:rsidR="001730D6" w:rsidRPr="0064580D" w:rsidRDefault="001730D6" w:rsidP="001730D6">
      <w:pPr>
        <w:pStyle w:val="Seznamsodrkami"/>
        <w:rPr>
          <w:lang w:eastAsia="en-US"/>
        </w:rPr>
      </w:pPr>
      <w:proofErr w:type="spellStart"/>
      <w:r w:rsidRPr="0064580D">
        <w:rPr>
          <w:lang w:eastAsia="en-US"/>
        </w:rPr>
        <w:lastRenderedPageBreak/>
        <w:t>ethylenglykol</w:t>
      </w:r>
      <w:proofErr w:type="spellEnd"/>
      <w:r w:rsidRPr="0064580D">
        <w:rPr>
          <w:lang w:eastAsia="en-US"/>
        </w:rPr>
        <w:t xml:space="preserve">: složka nemrznoucích směsí, surovina pro výrobu </w:t>
      </w:r>
      <w:proofErr w:type="spellStart"/>
      <w:r w:rsidRPr="0064580D">
        <w:rPr>
          <w:lang w:eastAsia="en-US"/>
        </w:rPr>
        <w:t>polyurethanu</w:t>
      </w:r>
      <w:proofErr w:type="spellEnd"/>
      <w:r w:rsidRPr="0064580D">
        <w:rPr>
          <w:lang w:eastAsia="en-US"/>
        </w:rPr>
        <w:t>, polyesterů</w:t>
      </w:r>
    </w:p>
    <w:p w:rsidR="001730D6" w:rsidRPr="0064580D" w:rsidRDefault="001730D6" w:rsidP="001730D6">
      <w:pPr>
        <w:pStyle w:val="Seznamsodrkami"/>
        <w:rPr>
          <w:lang w:eastAsia="en-US"/>
        </w:rPr>
      </w:pPr>
      <w:r w:rsidRPr="0064580D">
        <w:rPr>
          <w:lang w:eastAsia="en-US"/>
        </w:rPr>
        <w:t xml:space="preserve">glycerol: kosmetika, medicína, výroba </w:t>
      </w:r>
      <w:proofErr w:type="spellStart"/>
      <w:r w:rsidRPr="0064580D">
        <w:rPr>
          <w:lang w:eastAsia="en-US"/>
        </w:rPr>
        <w:t>glyceroltrinitrátu</w:t>
      </w:r>
      <w:proofErr w:type="spellEnd"/>
      <w:r w:rsidRPr="0064580D">
        <w:rPr>
          <w:lang w:eastAsia="en-US"/>
        </w:rPr>
        <w:t xml:space="preserve"> („nitroglycerin“)</w:t>
      </w:r>
    </w:p>
    <w:p w:rsidR="009A13BC" w:rsidRPr="0064580D" w:rsidRDefault="001730D6" w:rsidP="009A13BC">
      <w:pPr>
        <w:pStyle w:val="Seznamsodrkami"/>
        <w:rPr>
          <w:lang w:eastAsia="en-US"/>
        </w:rPr>
      </w:pPr>
      <w:r w:rsidRPr="0064580D">
        <w:rPr>
          <w:lang w:eastAsia="en-US"/>
        </w:rPr>
        <w:t>fenol: výroba plastů, barviv, léčiv, barviv, výbušnin, dezinfekce</w:t>
      </w:r>
    </w:p>
    <w:p w:rsidR="009A13BC" w:rsidRPr="0064580D" w:rsidRDefault="009A13BC" w:rsidP="009A13BC">
      <w:pPr>
        <w:pStyle w:val="Seznamsodrkami"/>
        <w:numPr>
          <w:ilvl w:val="0"/>
          <w:numId w:val="0"/>
        </w:numPr>
        <w:ind w:left="357" w:hanging="357"/>
        <w:rPr>
          <w:lang w:eastAsia="en-US"/>
        </w:rPr>
      </w:pPr>
    </w:p>
    <w:p w:rsidR="009A13BC" w:rsidRPr="0064580D" w:rsidRDefault="009A13BC" w:rsidP="009A13BC">
      <w:pPr>
        <w:rPr>
          <w:rFonts w:asciiTheme="minorHAnsi" w:hAnsiTheme="minorHAnsi"/>
          <w:b/>
          <w:bCs/>
        </w:rPr>
      </w:pPr>
      <w:r w:rsidRPr="0064580D">
        <w:rPr>
          <w:rFonts w:asciiTheme="minorHAnsi" w:hAnsiTheme="minorHAnsi"/>
          <w:b/>
          <w:bCs/>
          <w:lang w:eastAsia="en-US"/>
        </w:rPr>
        <w:t>První pomoc</w:t>
      </w:r>
    </w:p>
    <w:p w:rsidR="009A13BC" w:rsidRPr="0064580D" w:rsidRDefault="009A13BC" w:rsidP="009A13BC">
      <w:pPr>
        <w:pStyle w:val="Seznamsodrkami"/>
      </w:pPr>
      <w:r w:rsidRPr="0064580D">
        <w:t>obecně: v závažnějších případech volat záchranku, poradit (při méně závažných případech) může také toxikologické informační středisko (TIS)</w:t>
      </w:r>
    </w:p>
    <w:p w:rsidR="009A13BC" w:rsidRPr="0064580D" w:rsidRDefault="009A13BC" w:rsidP="009A13BC">
      <w:pPr>
        <w:pStyle w:val="Seznamsodrkami"/>
        <w:rPr>
          <w:lang w:eastAsia="en-US"/>
        </w:rPr>
      </w:pPr>
      <w:r w:rsidRPr="0064580D">
        <w:rPr>
          <w:lang w:eastAsia="en-US"/>
        </w:rPr>
        <w:t xml:space="preserve">nejčastěji otrava </w:t>
      </w:r>
      <w:proofErr w:type="spellStart"/>
      <w:r w:rsidRPr="0064580D">
        <w:rPr>
          <w:lang w:eastAsia="en-US"/>
        </w:rPr>
        <w:t>ethanolem</w:t>
      </w:r>
      <w:proofErr w:type="spellEnd"/>
    </w:p>
    <w:p w:rsidR="009A13BC" w:rsidRPr="0064580D" w:rsidRDefault="009A13BC" w:rsidP="009A13BC">
      <w:pPr>
        <w:pStyle w:val="Seznamsodrkami2"/>
      </w:pPr>
      <w:r w:rsidRPr="0064580D">
        <w:t>nevyvolávat zvracení, nepodávat aktivní uhlí, ale podat slazený nápoj</w:t>
      </w:r>
    </w:p>
    <w:p w:rsidR="009A13BC" w:rsidRPr="0064580D" w:rsidRDefault="009A13BC" w:rsidP="009A13BC">
      <w:pPr>
        <w:pStyle w:val="Seznamsodrkami2"/>
      </w:pPr>
      <w:r w:rsidRPr="0064580D">
        <w:t>pozor na možnost zvracení a vdechnutí zvratků (případně stabilizovaná poloha)</w:t>
      </w:r>
    </w:p>
    <w:p w:rsidR="009A13BC" w:rsidRPr="0064580D" w:rsidRDefault="009A13BC" w:rsidP="009A13BC">
      <w:pPr>
        <w:pStyle w:val="Seznamsodrkami"/>
        <w:rPr>
          <w:lang w:eastAsia="en-US"/>
        </w:rPr>
      </w:pPr>
      <w:r w:rsidRPr="0064580D">
        <w:rPr>
          <w:lang w:eastAsia="en-US"/>
        </w:rPr>
        <w:t xml:space="preserve">otrava </w:t>
      </w:r>
      <w:proofErr w:type="spellStart"/>
      <w:r w:rsidRPr="0064580D">
        <w:rPr>
          <w:lang w:eastAsia="en-US"/>
        </w:rPr>
        <w:t>methanolem</w:t>
      </w:r>
      <w:proofErr w:type="spellEnd"/>
    </w:p>
    <w:p w:rsidR="009A13BC" w:rsidRPr="0064580D" w:rsidRDefault="009A13BC" w:rsidP="009A13BC">
      <w:pPr>
        <w:pStyle w:val="Seznamsodrkami2"/>
      </w:pPr>
      <w:r w:rsidRPr="0064580D">
        <w:t>podat kvalitní alkohol a co nejrychleji zavolat záchrannou službu</w:t>
      </w:r>
    </w:p>
    <w:sectPr w:rsidR="009A13BC" w:rsidRPr="0064580D" w:rsidSect="00F151F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1FEADDBE"/>
    <w:lvl w:ilvl="0">
      <w:start w:val="1"/>
      <w:numFmt w:val="bullet"/>
      <w:pStyle w:val="Seznamsodrkami3"/>
      <w:lvlText w:val="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BACCBC92"/>
    <w:lvl w:ilvl="0">
      <w:start w:val="1"/>
      <w:numFmt w:val="bullet"/>
      <w:pStyle w:val="Seznamsodrkami2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9"/>
    <w:multiLevelType w:val="singleLevel"/>
    <w:tmpl w:val="406CD8C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80813A1"/>
    <w:multiLevelType w:val="hybridMultilevel"/>
    <w:tmpl w:val="53E841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C573F"/>
    <w:multiLevelType w:val="hybridMultilevel"/>
    <w:tmpl w:val="A63AA2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37F17"/>
    <w:multiLevelType w:val="hybridMultilevel"/>
    <w:tmpl w:val="39A847E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465109"/>
    <w:multiLevelType w:val="hybridMultilevel"/>
    <w:tmpl w:val="11321926"/>
    <w:lvl w:ilvl="0" w:tplc="C574ADF0">
      <w:start w:val="1"/>
      <w:numFmt w:val="bullet"/>
      <w:pStyle w:val="Seznamsodrkam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57773"/>
    <w:multiLevelType w:val="hybridMultilevel"/>
    <w:tmpl w:val="A7BC4D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5C3E95"/>
    <w:multiLevelType w:val="hybridMultilevel"/>
    <w:tmpl w:val="24D208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32668"/>
    <w:multiLevelType w:val="multilevel"/>
    <w:tmpl w:val="B1D60C6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E470B0D"/>
    <w:multiLevelType w:val="hybridMultilevel"/>
    <w:tmpl w:val="42FE5AD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470040"/>
    <w:multiLevelType w:val="multilevel"/>
    <w:tmpl w:val="CD4C967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C465620"/>
    <w:multiLevelType w:val="hybridMultilevel"/>
    <w:tmpl w:val="0FA47AE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E59711F"/>
    <w:multiLevelType w:val="multilevel"/>
    <w:tmpl w:val="AB20678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1"/>
  </w:num>
  <w:num w:numId="8">
    <w:abstractNumId w:val="2"/>
  </w:num>
  <w:num w:numId="9">
    <w:abstractNumId w:val="1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11"/>
  </w:num>
  <w:num w:numId="18">
    <w:abstractNumId w:val="11"/>
  </w:num>
  <w:num w:numId="19">
    <w:abstractNumId w:val="11"/>
  </w:num>
  <w:num w:numId="20">
    <w:abstractNumId w:val="9"/>
  </w:num>
  <w:num w:numId="21">
    <w:abstractNumId w:val="13"/>
  </w:num>
  <w:num w:numId="22">
    <w:abstractNumId w:val="13"/>
  </w:num>
  <w:num w:numId="23">
    <w:abstractNumId w:val="1"/>
  </w:num>
  <w:num w:numId="24">
    <w:abstractNumId w:val="0"/>
  </w:num>
  <w:num w:numId="25">
    <w:abstractNumId w:val="1"/>
  </w:num>
  <w:num w:numId="26">
    <w:abstractNumId w:val="2"/>
  </w:num>
  <w:num w:numId="27">
    <w:abstractNumId w:val="2"/>
  </w:num>
  <w:num w:numId="28">
    <w:abstractNumId w:val="1"/>
  </w:num>
  <w:num w:numId="29">
    <w:abstractNumId w:val="0"/>
  </w:num>
  <w:num w:numId="30">
    <w:abstractNumId w:val="13"/>
  </w:num>
  <w:num w:numId="31">
    <w:abstractNumId w:val="6"/>
  </w:num>
  <w:num w:numId="32">
    <w:abstractNumId w:val="1"/>
  </w:num>
  <w:num w:numId="33">
    <w:abstractNumId w:val="0"/>
  </w:num>
  <w:num w:numId="34">
    <w:abstractNumId w:val="6"/>
  </w:num>
  <w:num w:numId="35">
    <w:abstractNumId w:val="12"/>
  </w:num>
  <w:num w:numId="36">
    <w:abstractNumId w:val="10"/>
  </w:num>
  <w:num w:numId="37">
    <w:abstractNumId w:val="7"/>
  </w:num>
  <w:num w:numId="38">
    <w:abstractNumId w:val="5"/>
  </w:num>
  <w:num w:numId="39">
    <w:abstractNumId w:val="8"/>
  </w:num>
  <w:num w:numId="40">
    <w:abstractNumId w:val="4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03"/>
    <w:rsid w:val="0005554D"/>
    <w:rsid w:val="000B5993"/>
    <w:rsid w:val="000D6683"/>
    <w:rsid w:val="0013333D"/>
    <w:rsid w:val="00136E3A"/>
    <w:rsid w:val="001730D6"/>
    <w:rsid w:val="00177A56"/>
    <w:rsid w:val="001D6EA9"/>
    <w:rsid w:val="001E7D10"/>
    <w:rsid w:val="001F0112"/>
    <w:rsid w:val="00226E42"/>
    <w:rsid w:val="00255081"/>
    <w:rsid w:val="00277FC0"/>
    <w:rsid w:val="002F5675"/>
    <w:rsid w:val="00305404"/>
    <w:rsid w:val="00311780"/>
    <w:rsid w:val="00370757"/>
    <w:rsid w:val="003742A1"/>
    <w:rsid w:val="00393A64"/>
    <w:rsid w:val="003B7FEF"/>
    <w:rsid w:val="004872C9"/>
    <w:rsid w:val="004D109D"/>
    <w:rsid w:val="0050309E"/>
    <w:rsid w:val="00532B71"/>
    <w:rsid w:val="0064580D"/>
    <w:rsid w:val="00670D23"/>
    <w:rsid w:val="006C2250"/>
    <w:rsid w:val="006C7828"/>
    <w:rsid w:val="007D5A77"/>
    <w:rsid w:val="008815DE"/>
    <w:rsid w:val="00886A16"/>
    <w:rsid w:val="00895581"/>
    <w:rsid w:val="009249F6"/>
    <w:rsid w:val="00961762"/>
    <w:rsid w:val="009A13BC"/>
    <w:rsid w:val="009A6215"/>
    <w:rsid w:val="009F4DD8"/>
    <w:rsid w:val="00A27603"/>
    <w:rsid w:val="00A66838"/>
    <w:rsid w:val="00B9607B"/>
    <w:rsid w:val="00BA3E7E"/>
    <w:rsid w:val="00C15C44"/>
    <w:rsid w:val="00C41DDE"/>
    <w:rsid w:val="00C52062"/>
    <w:rsid w:val="00C70116"/>
    <w:rsid w:val="00C84E8A"/>
    <w:rsid w:val="00CD7EB3"/>
    <w:rsid w:val="00D46010"/>
    <w:rsid w:val="00E20007"/>
    <w:rsid w:val="00EF332A"/>
    <w:rsid w:val="00F151FA"/>
    <w:rsid w:val="00FD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7F379C69-0B48-CA4B-8E03-940563C3E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580D"/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Seznamsodrkami"/>
    <w:link w:val="Nadpis1Char"/>
    <w:autoRedefine/>
    <w:uiPriority w:val="9"/>
    <w:qFormat/>
    <w:rsid w:val="00C84E8A"/>
    <w:pPr>
      <w:keepNext/>
      <w:keepLines/>
      <w:pageBreakBefore/>
      <w:numPr>
        <w:numId w:val="22"/>
      </w:numPr>
      <w:spacing w:before="240" w:after="240"/>
      <w:ind w:left="431" w:hanging="431"/>
      <w:outlineLvl w:val="0"/>
    </w:pPr>
    <w:rPr>
      <w:rFonts w:asciiTheme="minorHAnsi" w:eastAsiaTheme="majorEastAsia" w:hAnsiTheme="minorHAnsi" w:cstheme="majorBidi"/>
      <w:b/>
      <w:sz w:val="32"/>
      <w:szCs w:val="32"/>
    </w:rPr>
  </w:style>
  <w:style w:type="paragraph" w:styleId="Nadpis2">
    <w:name w:val="heading 2"/>
    <w:basedOn w:val="Normln"/>
    <w:next w:val="Seznamsodrkami"/>
    <w:link w:val="Nadpis2Char"/>
    <w:autoRedefine/>
    <w:uiPriority w:val="9"/>
    <w:unhideWhenUsed/>
    <w:qFormat/>
    <w:rsid w:val="00C84E8A"/>
    <w:pPr>
      <w:keepNext/>
      <w:keepLines/>
      <w:numPr>
        <w:ilvl w:val="1"/>
        <w:numId w:val="30"/>
      </w:numPr>
      <w:spacing w:before="240" w:after="240"/>
      <w:jc w:val="both"/>
      <w:outlineLvl w:val="1"/>
    </w:pPr>
    <w:rPr>
      <w:rFonts w:asciiTheme="minorHAnsi" w:eastAsiaTheme="majorEastAsia" w:hAnsiTheme="minorHAnsi" w:cstheme="majorBidi"/>
      <w:b/>
      <w:sz w:val="28"/>
      <w:szCs w:val="26"/>
      <w:lang w:eastAsia="en-US"/>
    </w:rPr>
  </w:style>
  <w:style w:type="paragraph" w:styleId="Nadpis3">
    <w:name w:val="heading 3"/>
    <w:basedOn w:val="Normln"/>
    <w:next w:val="Seznamsodrkami"/>
    <w:link w:val="Nadpis3Char"/>
    <w:autoRedefine/>
    <w:uiPriority w:val="9"/>
    <w:unhideWhenUsed/>
    <w:qFormat/>
    <w:rsid w:val="00C84E8A"/>
    <w:pPr>
      <w:keepNext/>
      <w:keepLines/>
      <w:numPr>
        <w:ilvl w:val="2"/>
        <w:numId w:val="30"/>
      </w:numPr>
      <w:spacing w:before="240" w:after="120"/>
      <w:jc w:val="both"/>
      <w:outlineLvl w:val="2"/>
    </w:pPr>
    <w:rPr>
      <w:rFonts w:asciiTheme="minorHAnsi" w:eastAsiaTheme="majorEastAsia" w:hAnsiTheme="minorHAnsi" w:cstheme="majorBidi"/>
      <w:b/>
      <w:lang w:eastAsia="en-US"/>
    </w:rPr>
  </w:style>
  <w:style w:type="paragraph" w:styleId="Nadpis4">
    <w:name w:val="heading 4"/>
    <w:basedOn w:val="Normln"/>
    <w:next w:val="Seznamsodrkami"/>
    <w:link w:val="Nadpis4Char"/>
    <w:autoRedefine/>
    <w:uiPriority w:val="9"/>
    <w:unhideWhenUsed/>
    <w:qFormat/>
    <w:rsid w:val="00961762"/>
    <w:pPr>
      <w:keepNext/>
      <w:keepLines/>
      <w:spacing w:before="120" w:after="120"/>
      <w:jc w:val="both"/>
      <w:outlineLvl w:val="3"/>
    </w:pPr>
    <w:rPr>
      <w:rFonts w:asciiTheme="minorHAnsi" w:eastAsiaTheme="majorEastAsia" w:hAnsiTheme="minorHAnsi" w:cstheme="majorBidi"/>
      <w:b/>
      <w:iCs/>
      <w:u w:val="single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uiPriority w:val="99"/>
    <w:unhideWhenUsed/>
    <w:qFormat/>
    <w:rsid w:val="00393A64"/>
    <w:pPr>
      <w:numPr>
        <w:numId w:val="34"/>
      </w:numPr>
      <w:ind w:left="357" w:hanging="357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Nadpis4Char">
    <w:name w:val="Nadpis 4 Char"/>
    <w:basedOn w:val="Standardnpsmoodstavce"/>
    <w:link w:val="Nadpis4"/>
    <w:uiPriority w:val="9"/>
    <w:rsid w:val="00961762"/>
    <w:rPr>
      <w:rFonts w:eastAsiaTheme="majorEastAsia" w:cstheme="majorBidi"/>
      <w:b/>
      <w:iCs/>
      <w:u w:val="single"/>
    </w:rPr>
  </w:style>
  <w:style w:type="paragraph" w:styleId="Seznamsodrkami3">
    <w:name w:val="List Bullet 3"/>
    <w:basedOn w:val="Normln"/>
    <w:next w:val="Seznamsodrkami"/>
    <w:uiPriority w:val="99"/>
    <w:unhideWhenUsed/>
    <w:qFormat/>
    <w:rsid w:val="003742A1"/>
    <w:pPr>
      <w:numPr>
        <w:numId w:val="33"/>
      </w:numPr>
      <w:contextualSpacing/>
      <w:jc w:val="both"/>
    </w:pPr>
    <w:rPr>
      <w:rFonts w:asciiTheme="minorHAnsi" w:eastAsiaTheme="minorHAnsi" w:hAnsiTheme="minorHAnsi" w:cstheme="minorBidi"/>
      <w:lang w:eastAsia="en-US"/>
    </w:rPr>
  </w:style>
  <w:style w:type="paragraph" w:styleId="Seznamsodrkami2">
    <w:name w:val="List Bullet 2"/>
    <w:basedOn w:val="Normln"/>
    <w:next w:val="Seznamsodrkami"/>
    <w:uiPriority w:val="99"/>
    <w:unhideWhenUsed/>
    <w:qFormat/>
    <w:rsid w:val="003742A1"/>
    <w:pPr>
      <w:numPr>
        <w:numId w:val="32"/>
      </w:numPr>
      <w:contextualSpacing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C84E8A"/>
    <w:rPr>
      <w:rFonts w:eastAsiaTheme="majorEastAsia" w:cstheme="majorBidi"/>
      <w:b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D109D"/>
    <w:rPr>
      <w:rFonts w:eastAsiaTheme="majorEastAsia" w:cstheme="majorBidi"/>
      <w:b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F5675"/>
    <w:rPr>
      <w:rFonts w:eastAsiaTheme="majorEastAsia" w:cstheme="majorBidi"/>
      <w:b/>
    </w:rPr>
  </w:style>
  <w:style w:type="paragraph" w:styleId="Odstavecseseznamem">
    <w:name w:val="List Paragraph"/>
    <w:basedOn w:val="Normln"/>
    <w:uiPriority w:val="34"/>
    <w:qFormat/>
    <w:rsid w:val="001E7D1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Mkatabulky">
    <w:name w:val="Table Grid"/>
    <w:basedOn w:val="Normlntabulka"/>
    <w:uiPriority w:val="39"/>
    <w:rsid w:val="00A66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3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523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Sirova Katerina</dc:creator>
  <cp:keywords/>
  <dc:description/>
  <cp:lastModifiedBy>user</cp:lastModifiedBy>
  <cp:revision>38</cp:revision>
  <dcterms:created xsi:type="dcterms:W3CDTF">2020-01-10T07:20:00Z</dcterms:created>
  <dcterms:modified xsi:type="dcterms:W3CDTF">2020-01-20T07:55:00Z</dcterms:modified>
</cp:coreProperties>
</file>