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4CB" w:rsidRPr="00B33CF6" w:rsidRDefault="00AD24CB" w:rsidP="00AD24CB">
      <w:pPr>
        <w:jc w:val="both"/>
        <w:rPr>
          <w:b/>
          <w:bCs/>
          <w:sz w:val="48"/>
          <w:szCs w:val="48"/>
        </w:rPr>
      </w:pPr>
      <w:r w:rsidRPr="00B33CF6">
        <w:rPr>
          <w:b/>
          <w:bCs/>
          <w:sz w:val="48"/>
          <w:szCs w:val="48"/>
        </w:rPr>
        <w:t>Průběh transkripce</w:t>
      </w:r>
    </w:p>
    <w:p w:rsidR="00AD24CB" w:rsidRDefault="00AD24CB" w:rsidP="00AD24CB">
      <w:pPr>
        <w:jc w:val="both"/>
      </w:pPr>
      <w:r>
        <w:t xml:space="preserve">Transkripce je v něčem podobná replikaci, tedy procesu, kdy se na základě jednoho řetězce DNA vytváří vlákno jiné. Oba tyto procesy jsou součástí centrálního dogmatu molekulární biologie, jehož součástí je tvrzení, že proteiny v těle vznikají na základě jakéhosi vzoru zapsaného v genech v DNA. Tyto geny jsou právě v procesu transkripce přepsány do RNA, označované jako primární transkript. Souhrn všech RNA vznikajících v buňce se nazývá </w:t>
      </w:r>
      <w:proofErr w:type="spellStart"/>
      <w:r>
        <w:t>transkriptom</w:t>
      </w:r>
      <w:proofErr w:type="spellEnd"/>
      <w:r>
        <w:t xml:space="preserve">. V typickém případě vzniká zejména </w:t>
      </w:r>
      <w:proofErr w:type="spellStart"/>
      <w:r>
        <w:t>mRNA</w:t>
      </w:r>
      <w:proofErr w:type="spellEnd"/>
      <w:r>
        <w:t xml:space="preserve"> (jakýsi „návod na výrobu bílkovin“), ale někdy i jiné druhy RNA s poněkud odlišnou funkcí. Tyto tzv. nekódující RNA se liší od </w:t>
      </w:r>
      <w:proofErr w:type="spellStart"/>
      <w:r>
        <w:t>mRNA</w:t>
      </w:r>
      <w:proofErr w:type="spellEnd"/>
      <w:r>
        <w:t xml:space="preserve"> tím, že nekódují proteiny, přesto jsou však nezbytné:</w:t>
      </w:r>
    </w:p>
    <w:p w:rsidR="00AD24CB" w:rsidRDefault="00AD24CB" w:rsidP="00B33CF6">
      <w:pPr>
        <w:pStyle w:val="Odstavecseseznamem"/>
        <w:numPr>
          <w:ilvl w:val="0"/>
          <w:numId w:val="2"/>
        </w:numPr>
        <w:jc w:val="both"/>
      </w:pPr>
      <w:proofErr w:type="spellStart"/>
      <w:r>
        <w:t>rRNA</w:t>
      </w:r>
      <w:proofErr w:type="spellEnd"/>
      <w:r>
        <w:t xml:space="preserve"> (ribozomální RNA) – stavební funkce v ribozomu (</w:t>
      </w:r>
      <w:proofErr w:type="spellStart"/>
      <w:r>
        <w:t>tRNA</w:t>
      </w:r>
      <w:proofErr w:type="spellEnd"/>
      <w:r>
        <w:t>)</w:t>
      </w:r>
    </w:p>
    <w:p w:rsidR="00AD24CB" w:rsidRDefault="00AD24CB" w:rsidP="00B33CF6">
      <w:pPr>
        <w:pStyle w:val="Odstavecseseznamem"/>
        <w:numPr>
          <w:ilvl w:val="0"/>
          <w:numId w:val="2"/>
        </w:numPr>
        <w:jc w:val="both"/>
      </w:pPr>
      <w:proofErr w:type="spellStart"/>
      <w:r>
        <w:t>tRNA</w:t>
      </w:r>
      <w:proofErr w:type="spellEnd"/>
      <w:r>
        <w:t xml:space="preserve"> (transferová RNA) – zajišťuje transport aminokyselin k ribozomu</w:t>
      </w:r>
    </w:p>
    <w:p w:rsidR="00AD24CB" w:rsidRDefault="00AD24CB" w:rsidP="00B33CF6">
      <w:pPr>
        <w:pStyle w:val="Odstavecseseznamem"/>
        <w:numPr>
          <w:ilvl w:val="0"/>
          <w:numId w:val="2"/>
        </w:numPr>
        <w:jc w:val="both"/>
      </w:pPr>
      <w:proofErr w:type="spellStart"/>
      <w:r>
        <w:t>miRNA</w:t>
      </w:r>
      <w:proofErr w:type="spellEnd"/>
      <w:r>
        <w:t xml:space="preserve"> (</w:t>
      </w:r>
      <w:proofErr w:type="spellStart"/>
      <w:r>
        <w:t>microRNA</w:t>
      </w:r>
      <w:proofErr w:type="spellEnd"/>
      <w:r>
        <w:t>) – regulace genové exprese některých genů</w:t>
      </w:r>
    </w:p>
    <w:p w:rsidR="00AD24CB" w:rsidRDefault="00AD24CB" w:rsidP="00B33CF6">
      <w:pPr>
        <w:pStyle w:val="Odstavecseseznamem"/>
        <w:numPr>
          <w:ilvl w:val="0"/>
          <w:numId w:val="2"/>
        </w:numPr>
        <w:jc w:val="both"/>
      </w:pPr>
      <w:proofErr w:type="spellStart"/>
      <w:r>
        <w:t>siRNA</w:t>
      </w:r>
      <w:proofErr w:type="spellEnd"/>
      <w:r>
        <w:t xml:space="preserve"> (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interfering</w:t>
      </w:r>
      <w:proofErr w:type="spellEnd"/>
      <w:r>
        <w:t xml:space="preserve"> RNA) – role v procesu RNA interference</w:t>
      </w:r>
    </w:p>
    <w:p w:rsidR="00AD24CB" w:rsidRDefault="00AD24CB" w:rsidP="00B33CF6">
      <w:pPr>
        <w:pStyle w:val="Odstavecseseznamem"/>
        <w:numPr>
          <w:ilvl w:val="0"/>
          <w:numId w:val="2"/>
        </w:numPr>
        <w:jc w:val="both"/>
      </w:pPr>
      <w:proofErr w:type="spellStart"/>
      <w:r>
        <w:t>snRNA</w:t>
      </w:r>
      <w:proofErr w:type="spellEnd"/>
      <w:r>
        <w:t xml:space="preserve"> (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RNA) – podílí se na </w:t>
      </w:r>
      <w:proofErr w:type="spellStart"/>
      <w:r>
        <w:t>splicingu</w:t>
      </w:r>
      <w:proofErr w:type="spellEnd"/>
    </w:p>
    <w:p w:rsidR="00AD24CB" w:rsidRDefault="00AD24CB" w:rsidP="00AD24CB">
      <w:pPr>
        <w:jc w:val="both"/>
      </w:pPr>
      <w:r>
        <w:t xml:space="preserve">Celý proces, během něhož vzniká podle DNA molekuly řetězec RNA, je kontrolován složitou molekulární mašinérií, v jejímž centru stojí enzym RNA polymeráza. Tato polymeráza se naváže na začátek genu, jenž má být přepsán do RNA, načež postupuje nukleotid po nukleotidu a vyrábí z jednotlivých </w:t>
      </w:r>
      <w:proofErr w:type="spellStart"/>
      <w:r>
        <w:t>ribonukleotidů</w:t>
      </w:r>
      <w:proofErr w:type="spellEnd"/>
      <w:r>
        <w:t xml:space="preserve"> (ATP, CTP, GTP, UTP) řetězec RNA. Jeden gen může být přepisován zároveň několika RNA polymerázami, a tak mnohdy vznikne za hodinu z jediného genu až tisíc transkriptů. Celý proces je poměrně komplikovaný a obecně je možné transkripci rozdělit na čtyři fáze:</w:t>
      </w:r>
    </w:p>
    <w:p w:rsidR="00AD24CB" w:rsidRDefault="00AD24CB" w:rsidP="00B33CF6">
      <w:pPr>
        <w:pStyle w:val="Odstavecseseznamem"/>
        <w:numPr>
          <w:ilvl w:val="0"/>
          <w:numId w:val="3"/>
        </w:numPr>
        <w:jc w:val="both"/>
      </w:pPr>
      <w:r>
        <w:t>Navázání na oblast DNA označovanou jako promotor a následná aktivace RNA polymerázy; v tomto bodě se projevuje komplikovaný regulační systém ovládající transkripci</w:t>
      </w:r>
    </w:p>
    <w:p w:rsidR="00AD24CB" w:rsidRDefault="00AD24CB" w:rsidP="00B33CF6">
      <w:pPr>
        <w:pStyle w:val="Odstavecseseznamem"/>
        <w:numPr>
          <w:ilvl w:val="0"/>
          <w:numId w:val="3"/>
        </w:numPr>
        <w:jc w:val="both"/>
      </w:pPr>
      <w:r>
        <w:t>Iniciace – rozvine se dvoušroubovice DNA, začne se vytvářet RNA a RNA polymeráza vystupuje z oblasti promotoru</w:t>
      </w:r>
    </w:p>
    <w:p w:rsidR="00AD24CB" w:rsidRDefault="00AD24CB" w:rsidP="00B33CF6">
      <w:pPr>
        <w:pStyle w:val="Odstavecseseznamem"/>
        <w:numPr>
          <w:ilvl w:val="0"/>
          <w:numId w:val="3"/>
        </w:numPr>
        <w:jc w:val="both"/>
      </w:pPr>
      <w:r>
        <w:t>Elongace – prodlužování řetězce</w:t>
      </w:r>
    </w:p>
    <w:p w:rsidR="00AD24CB" w:rsidRDefault="00B33CF6" w:rsidP="00B33CF6">
      <w:pPr>
        <w:pStyle w:val="Odstavecseseznamem"/>
        <w:numPr>
          <w:ilvl w:val="0"/>
          <w:numId w:val="3"/>
        </w:num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254445</wp:posOffset>
            </wp:positionV>
            <wp:extent cx="6638290" cy="20542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4CB">
        <w:t xml:space="preserve">Terminace – ukončení transkripce a uvolnění RNA molekuly; následuje několik </w:t>
      </w:r>
      <w:proofErr w:type="spellStart"/>
      <w:r w:rsidR="00AD24CB">
        <w:t>posttranskripčních</w:t>
      </w:r>
      <w:proofErr w:type="spellEnd"/>
      <w:r w:rsidR="00AD24CB">
        <w:t xml:space="preserve"> úprav, které ovšem nejsou součástí procesu transkripce.</w:t>
      </w:r>
    </w:p>
    <w:p w:rsidR="00B33CF6" w:rsidRDefault="00B33CF6" w:rsidP="00B33CF6">
      <w:pPr>
        <w:jc w:val="both"/>
      </w:pPr>
    </w:p>
    <w:p w:rsidR="00B33CF6" w:rsidRDefault="00B33CF6" w:rsidP="00B33CF6">
      <w:pPr>
        <w:jc w:val="both"/>
      </w:pPr>
    </w:p>
    <w:p w:rsidR="00B33CF6" w:rsidRDefault="00B33CF6" w:rsidP="00B33CF6">
      <w:pPr>
        <w:jc w:val="both"/>
      </w:pPr>
    </w:p>
    <w:p w:rsidR="00B33CF6" w:rsidRDefault="00B33CF6" w:rsidP="00B33CF6">
      <w:pPr>
        <w:jc w:val="both"/>
      </w:pPr>
    </w:p>
    <w:p w:rsidR="00B33CF6" w:rsidRDefault="00B33CF6" w:rsidP="00B33CF6">
      <w:pPr>
        <w:jc w:val="both"/>
      </w:pPr>
    </w:p>
    <w:p w:rsidR="00B33CF6" w:rsidRDefault="00B33CF6" w:rsidP="00B33CF6">
      <w:pPr>
        <w:jc w:val="both"/>
      </w:pPr>
    </w:p>
    <w:p w:rsidR="00B33CF6" w:rsidRDefault="00B33CF6" w:rsidP="00B33CF6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103315</wp:posOffset>
            </wp:positionV>
            <wp:extent cx="6638290" cy="11874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CF6" w:rsidRDefault="00B33CF6" w:rsidP="00B33CF6">
      <w:pPr>
        <w:jc w:val="both"/>
      </w:pPr>
    </w:p>
    <w:p w:rsidR="00B33CF6" w:rsidRDefault="00B33CF6" w:rsidP="00B33CF6">
      <w:pPr>
        <w:jc w:val="both"/>
      </w:pPr>
    </w:p>
    <w:p w:rsidR="00B33CF6" w:rsidRDefault="00B33CF6" w:rsidP="00B33CF6">
      <w:pPr>
        <w:jc w:val="both"/>
      </w:pPr>
    </w:p>
    <w:p w:rsidR="00B33CF6" w:rsidRDefault="00B33CF6" w:rsidP="00B33CF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178245</wp:posOffset>
            </wp:positionV>
            <wp:extent cx="6638290" cy="193548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CF6" w:rsidRDefault="00B33CF6" w:rsidP="00B33CF6">
      <w:pPr>
        <w:jc w:val="both"/>
      </w:pPr>
    </w:p>
    <w:p w:rsidR="00B33CF6" w:rsidRDefault="00B33CF6" w:rsidP="00B33CF6">
      <w:pPr>
        <w:jc w:val="both"/>
      </w:pPr>
    </w:p>
    <w:p w:rsidR="00B33CF6" w:rsidRDefault="00B33CF6" w:rsidP="00B33CF6">
      <w:pPr>
        <w:jc w:val="both"/>
      </w:pPr>
    </w:p>
    <w:p w:rsidR="00B33CF6" w:rsidRDefault="00B33CF6" w:rsidP="00B33CF6">
      <w:pPr>
        <w:jc w:val="both"/>
      </w:pPr>
    </w:p>
    <w:p w:rsidR="00B33CF6" w:rsidRDefault="00B33CF6" w:rsidP="00AD24CB">
      <w:pPr>
        <w:jc w:val="both"/>
        <w:rPr>
          <w:b/>
          <w:bCs/>
        </w:rPr>
      </w:pPr>
    </w:p>
    <w:p w:rsidR="00AD24CB" w:rsidRPr="00B33CF6" w:rsidRDefault="00AD24CB" w:rsidP="00AD24CB">
      <w:pPr>
        <w:jc w:val="both"/>
        <w:rPr>
          <w:b/>
          <w:bCs/>
        </w:rPr>
      </w:pPr>
      <w:r w:rsidRPr="00B33CF6">
        <w:rPr>
          <w:b/>
          <w:bCs/>
        </w:rPr>
        <w:lastRenderedPageBreak/>
        <w:t>Platí některé zákonitosti:</w:t>
      </w:r>
    </w:p>
    <w:p w:rsidR="00AD24CB" w:rsidRDefault="00AD24CB" w:rsidP="00AD24CB">
      <w:pPr>
        <w:jc w:val="both"/>
      </w:pPr>
      <w:r>
        <w:t>K transkripci dochází zásadně ve směru 5'-3', tedy podobně jako u replikace.</w:t>
      </w:r>
    </w:p>
    <w:p w:rsidR="00AD24CB" w:rsidRDefault="00AD24CB" w:rsidP="00AD24CB">
      <w:pPr>
        <w:jc w:val="both"/>
      </w:pPr>
      <w:r>
        <w:t xml:space="preserve">Jsou nutné jisté transkripční faktory. Ty se váží buď na začátek nebo na konec genu, případně na samotnou RNA polymerázu, a regulují transkripci. I tak jednoduché </w:t>
      </w:r>
      <w:proofErr w:type="gramStart"/>
      <w:r>
        <w:t>organizmy</w:t>
      </w:r>
      <w:proofErr w:type="gramEnd"/>
      <w:r>
        <w:t xml:space="preserve">, jako pivní kvasinky (S. </w:t>
      </w:r>
      <w:proofErr w:type="spellStart"/>
      <w:r>
        <w:t>cerevisiae</w:t>
      </w:r>
      <w:proofErr w:type="spellEnd"/>
      <w:r>
        <w:t>), mají kolem 200 transkripčních faktorů; člověk jich má téměř 10krát více.</w:t>
      </w:r>
    </w:p>
    <w:p w:rsidR="00AD24CB" w:rsidRPr="00AD24CB" w:rsidRDefault="00AD24CB" w:rsidP="00AD24CB">
      <w:pPr>
        <w:jc w:val="both"/>
      </w:pPr>
      <w:r>
        <w:t xml:space="preserve">Při transkripci dochází ke kopírování kratších </w:t>
      </w:r>
      <w:proofErr w:type="gramStart"/>
      <w:r>
        <w:t>úseků,</w:t>
      </w:r>
      <w:proofErr w:type="gramEnd"/>
      <w:r>
        <w:t xml:space="preserve"> než při replikaci DNA, ale i tak dosahuje RNA polymeráza úctyhodných výkonů. Nejdelší přepisovaný gen je </w:t>
      </w:r>
      <w:proofErr w:type="spellStart"/>
      <w:r>
        <w:t>dystrofin</w:t>
      </w:r>
      <w:proofErr w:type="spellEnd"/>
      <w:r>
        <w:t>, jehož primární transkript má délku 2 400 000 nukleotidů. Transkripce tohoto genu trvá 16 hodin.</w:t>
      </w:r>
    </w:p>
    <w:p w:rsidR="00AD24CB" w:rsidRPr="00AD24CB" w:rsidRDefault="00AD24CB" w:rsidP="00AD24CB">
      <w:pPr>
        <w:jc w:val="both"/>
        <w:rPr>
          <w:b/>
          <w:bCs/>
          <w:sz w:val="48"/>
          <w:szCs w:val="48"/>
        </w:rPr>
      </w:pPr>
      <w:r w:rsidRPr="00AD24CB">
        <w:rPr>
          <w:b/>
          <w:bCs/>
          <w:sz w:val="48"/>
          <w:szCs w:val="48"/>
        </w:rPr>
        <w:t xml:space="preserve">Translace </w:t>
      </w:r>
    </w:p>
    <w:p w:rsidR="00AD24CB" w:rsidRDefault="00AD24CB" w:rsidP="00AD24CB">
      <w:pPr>
        <w:jc w:val="both"/>
      </w:pPr>
      <w:r>
        <w:t>Translace je sekundární proces syntézy bílkovin (část procesu genové exprese). Jde o sestavení primární struktury bílkoviny podle záznamu v transkripci vytvořené mediátorovou RNA (</w:t>
      </w:r>
      <w:proofErr w:type="spellStart"/>
      <w:r>
        <w:t>mRNA</w:t>
      </w:r>
      <w:proofErr w:type="spellEnd"/>
      <w:r>
        <w:t xml:space="preserve">). Během translace je informace zapsaná v </w:t>
      </w:r>
      <w:proofErr w:type="spellStart"/>
      <w:r>
        <w:t>mRNA</w:t>
      </w:r>
      <w:proofErr w:type="spellEnd"/>
      <w:r>
        <w:t xml:space="preserve"> podle přesných pravidel genetického kódu dekódována a je podle ní sestaven řetězec aminokyselin. Translaci můžeme rozdělit do tří fází: iniciace, elongace a terminace.</w:t>
      </w:r>
    </w:p>
    <w:p w:rsidR="00AD24CB" w:rsidRPr="00AD24CB" w:rsidRDefault="00AD24CB" w:rsidP="00AD24CB">
      <w:pPr>
        <w:jc w:val="both"/>
        <w:rPr>
          <w:b/>
          <w:bCs/>
          <w:sz w:val="36"/>
          <w:szCs w:val="36"/>
        </w:rPr>
      </w:pPr>
      <w:r w:rsidRPr="00AD24CB">
        <w:rPr>
          <w:b/>
          <w:bCs/>
          <w:sz w:val="36"/>
          <w:szCs w:val="36"/>
        </w:rPr>
        <w:t>Obsah</w:t>
      </w:r>
    </w:p>
    <w:p w:rsidR="00AD24CB" w:rsidRDefault="00AD24CB" w:rsidP="00AD24CB">
      <w:pPr>
        <w:pStyle w:val="Odstavecseseznamem"/>
        <w:numPr>
          <w:ilvl w:val="0"/>
          <w:numId w:val="1"/>
        </w:numPr>
        <w:jc w:val="both"/>
      </w:pPr>
      <w:r>
        <w:t>Průběh translace</w:t>
      </w:r>
    </w:p>
    <w:p w:rsidR="00AD24CB" w:rsidRDefault="00AD24CB" w:rsidP="00AD24CB">
      <w:pPr>
        <w:pStyle w:val="Odstavecseseznamem"/>
        <w:numPr>
          <w:ilvl w:val="0"/>
          <w:numId w:val="1"/>
        </w:numPr>
        <w:jc w:val="both"/>
      </w:pPr>
      <w:r>
        <w:t>Iniciace</w:t>
      </w:r>
    </w:p>
    <w:p w:rsidR="00AD24CB" w:rsidRDefault="00AD24CB" w:rsidP="00AD24CB">
      <w:pPr>
        <w:pStyle w:val="Odstavecseseznamem"/>
        <w:numPr>
          <w:ilvl w:val="0"/>
          <w:numId w:val="1"/>
        </w:numPr>
        <w:jc w:val="both"/>
      </w:pPr>
      <w:r>
        <w:t>Elongace</w:t>
      </w:r>
    </w:p>
    <w:p w:rsidR="00AD24CB" w:rsidRDefault="00AD24CB" w:rsidP="00AD24CB">
      <w:pPr>
        <w:pStyle w:val="Odstavecseseznamem"/>
        <w:numPr>
          <w:ilvl w:val="0"/>
          <w:numId w:val="1"/>
        </w:numPr>
        <w:jc w:val="both"/>
      </w:pPr>
      <w:r>
        <w:t>Terminace</w:t>
      </w:r>
    </w:p>
    <w:p w:rsidR="00AD24CB" w:rsidRDefault="00AD24CB" w:rsidP="00AD24CB">
      <w:pPr>
        <w:pStyle w:val="Odstavecseseznamem"/>
        <w:numPr>
          <w:ilvl w:val="0"/>
          <w:numId w:val="1"/>
        </w:numPr>
        <w:jc w:val="both"/>
      </w:pPr>
      <w:r>
        <w:t>Energetika</w:t>
      </w:r>
    </w:p>
    <w:p w:rsidR="00AD24CB" w:rsidRDefault="00AD24CB" w:rsidP="00AD24CB">
      <w:pPr>
        <w:pStyle w:val="Odstavecseseznamem"/>
        <w:numPr>
          <w:ilvl w:val="0"/>
          <w:numId w:val="1"/>
        </w:numPr>
        <w:jc w:val="both"/>
      </w:pPr>
      <w:proofErr w:type="spellStart"/>
      <w:r>
        <w:t>Posttranslační</w:t>
      </w:r>
      <w:proofErr w:type="spellEnd"/>
      <w:r>
        <w:t xml:space="preserve"> úpravy</w:t>
      </w:r>
    </w:p>
    <w:p w:rsidR="00AD24CB" w:rsidRDefault="00AD24CB" w:rsidP="00AD24CB">
      <w:pPr>
        <w:pStyle w:val="Odstavecseseznamem"/>
        <w:numPr>
          <w:ilvl w:val="0"/>
          <w:numId w:val="1"/>
        </w:numPr>
        <w:jc w:val="both"/>
      </w:pPr>
      <w:r>
        <w:t>Poznámky</w:t>
      </w:r>
    </w:p>
    <w:p w:rsidR="00AD24CB" w:rsidRDefault="00AD24CB" w:rsidP="00AD24CB">
      <w:pPr>
        <w:pStyle w:val="Odstavecseseznamem"/>
        <w:numPr>
          <w:ilvl w:val="0"/>
          <w:numId w:val="1"/>
        </w:numPr>
        <w:jc w:val="both"/>
      </w:pPr>
      <w:r>
        <w:t>Reference</w:t>
      </w:r>
    </w:p>
    <w:p w:rsidR="00AD24CB" w:rsidRPr="00AD24CB" w:rsidRDefault="00AD24CB" w:rsidP="00AD24CB">
      <w:pPr>
        <w:jc w:val="both"/>
        <w:rPr>
          <w:b/>
          <w:bCs/>
          <w:sz w:val="36"/>
          <w:szCs w:val="36"/>
        </w:rPr>
      </w:pPr>
      <w:r w:rsidRPr="00AD24CB">
        <w:rPr>
          <w:b/>
          <w:bCs/>
          <w:sz w:val="36"/>
          <w:szCs w:val="36"/>
        </w:rPr>
        <w:t>Průběh translace</w:t>
      </w:r>
    </w:p>
    <w:p w:rsidR="00AD24CB" w:rsidRPr="00AD24CB" w:rsidRDefault="00AD24CB" w:rsidP="00AD24CB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&gt; I</w:t>
      </w:r>
      <w:r w:rsidRPr="00AD24CB">
        <w:rPr>
          <w:b/>
          <w:bCs/>
          <w:sz w:val="36"/>
          <w:szCs w:val="36"/>
        </w:rPr>
        <w:t>niciace</w:t>
      </w:r>
    </w:p>
    <w:p w:rsidR="00AD24CB" w:rsidRDefault="00AD24CB" w:rsidP="00AD24CB">
      <w:pPr>
        <w:jc w:val="both"/>
      </w:pPr>
      <w:r>
        <w:t xml:space="preserve">Během iniciační fáze translace dochází ke kontaktu AUG </w:t>
      </w:r>
      <w:proofErr w:type="spellStart"/>
      <w:r>
        <w:t>startkodonu</w:t>
      </w:r>
      <w:proofErr w:type="spellEnd"/>
      <w:r>
        <w:t xml:space="preserve"> na </w:t>
      </w:r>
      <w:proofErr w:type="spellStart"/>
      <w:r>
        <w:t>mRNA</w:t>
      </w:r>
      <w:proofErr w:type="spellEnd"/>
      <w:r>
        <w:t xml:space="preserve"> s iniciační </w:t>
      </w:r>
      <w:proofErr w:type="spellStart"/>
      <w:r>
        <w:t>tRNA</w:t>
      </w:r>
      <w:proofErr w:type="spellEnd"/>
      <w:r>
        <w:t xml:space="preserve"> nesoucí methionin (</w:t>
      </w:r>
      <w:proofErr w:type="spellStart"/>
      <w:r>
        <w:t>tRNAMet</w:t>
      </w:r>
      <w:proofErr w:type="spellEnd"/>
      <w:r>
        <w:t>). Celý proces koordinují tzv. iniciační faktory, kterých jsou u eukaryot až desítky (u bakterií mají podobnou funkci, ale není jich tolik).</w:t>
      </w:r>
    </w:p>
    <w:p w:rsidR="00AD24CB" w:rsidRDefault="00AD24CB" w:rsidP="00AD24CB">
      <w:pPr>
        <w:jc w:val="both"/>
      </w:pPr>
      <w:r>
        <w:t xml:space="preserve">V prvním kroku se na malou ribozomální podjednotku naváže iniciační </w:t>
      </w:r>
      <w:proofErr w:type="spellStart"/>
      <w:r>
        <w:t>tRNA</w:t>
      </w:r>
      <w:proofErr w:type="spellEnd"/>
      <w:r>
        <w:t xml:space="preserve"> a iniciační faktor eIF2 (resp. IF2 u bakterií) ve své aktivní formě s GTP (eIF2-GTP). Výsledný komplex se označuje jako </w:t>
      </w:r>
      <w:proofErr w:type="spellStart"/>
      <w:r>
        <w:t>preiniciační</w:t>
      </w:r>
      <w:proofErr w:type="spellEnd"/>
      <w:r>
        <w:t xml:space="preserve"> komplex. Na 5' </w:t>
      </w:r>
      <w:proofErr w:type="spellStart"/>
      <w:r>
        <w:t>guanosinové</w:t>
      </w:r>
      <w:proofErr w:type="spellEnd"/>
      <w:r>
        <w:t xml:space="preserve"> čepičce </w:t>
      </w:r>
      <w:proofErr w:type="spellStart"/>
      <w:r>
        <w:t>mRNA</w:t>
      </w:r>
      <w:proofErr w:type="spellEnd"/>
      <w:r>
        <w:t xml:space="preserve"> se mezitím u eukaryot naváže </w:t>
      </w:r>
      <w:proofErr w:type="spellStart"/>
      <w:r>
        <w:t>helikáza</w:t>
      </w:r>
      <w:proofErr w:type="spellEnd"/>
      <w:r>
        <w:t xml:space="preserve"> eIF4A, která je schopna rozmotat jakékoliv sekundární struktury přítomné na v 5' konci RNA. Jiné komplexy se podobně asociují s </w:t>
      </w:r>
      <w:proofErr w:type="spellStart"/>
      <w:r>
        <w:t>poly</w:t>
      </w:r>
      <w:proofErr w:type="spellEnd"/>
      <w:r>
        <w:t xml:space="preserve">(A) koncem této </w:t>
      </w:r>
      <w:proofErr w:type="spellStart"/>
      <w:r>
        <w:t>mRNA</w:t>
      </w:r>
      <w:proofErr w:type="spellEnd"/>
      <w:r>
        <w:t xml:space="preserve">. Takto připravená </w:t>
      </w:r>
      <w:proofErr w:type="spellStart"/>
      <w:r>
        <w:t>mRNA</w:t>
      </w:r>
      <w:proofErr w:type="spellEnd"/>
      <w:r>
        <w:t xml:space="preserve"> se váže na </w:t>
      </w:r>
      <w:proofErr w:type="spellStart"/>
      <w:r>
        <w:t>preiniciační</w:t>
      </w:r>
      <w:proofErr w:type="spellEnd"/>
      <w:r>
        <w:t xml:space="preserve"> komplex.</w:t>
      </w:r>
    </w:p>
    <w:p w:rsidR="00AD24CB" w:rsidRDefault="00AD24CB" w:rsidP="00AD24CB">
      <w:pPr>
        <w:jc w:val="both"/>
      </w:pPr>
      <w:r>
        <w:t xml:space="preserve">V dalším kroku je nutné, aby se malá ribosomální podjednotka dostala na správné místo na </w:t>
      </w:r>
      <w:proofErr w:type="spellStart"/>
      <w:r>
        <w:t>mRNA</w:t>
      </w:r>
      <w:proofErr w:type="spellEnd"/>
      <w:r>
        <w:t xml:space="preserve">, tj. na start kodon AUG. Toto skenování </w:t>
      </w:r>
      <w:proofErr w:type="spellStart"/>
      <w:r>
        <w:t>mRNA</w:t>
      </w:r>
      <w:proofErr w:type="spellEnd"/>
      <w:r>
        <w:t xml:space="preserve"> se zastaví, jakmile </w:t>
      </w:r>
      <w:proofErr w:type="spellStart"/>
      <w:r>
        <w:t>tRNAMet</w:t>
      </w:r>
      <w:proofErr w:type="spellEnd"/>
      <w:r>
        <w:t xml:space="preserve"> rozpozná start kodon, což je většinou první kodon od 5' konce.</w:t>
      </w:r>
      <w:r>
        <w:t xml:space="preserve"> </w:t>
      </w:r>
      <w:r>
        <w:t xml:space="preserve">Rozpoznání start kodonu AUG od běžných AUG je usnadněno dalšími nukleotidy v jeho </w:t>
      </w:r>
      <w:proofErr w:type="gramStart"/>
      <w:r>
        <w:t>okolí - celá</w:t>
      </w:r>
      <w:proofErr w:type="gramEnd"/>
      <w:r>
        <w:t xml:space="preserve"> sekvence vytváří tzv. sekvenci </w:t>
      </w:r>
      <w:proofErr w:type="spellStart"/>
      <w:r>
        <w:t>Kozakové</w:t>
      </w:r>
      <w:proofErr w:type="spellEnd"/>
      <w:r>
        <w:t xml:space="preserve"> - u obratlovců přibližně RCCAUGG. Po rozpoznání startovního kodonu dojde k hydrolýze GTP na faktoru eIF2. Po hydrolýze GTP dojde k disociaci všech zbývajících faktorů z komplexu a k připojení 60S podjednotky. Zároveň hydrolyzuje GTP v iniciačním faktoru eIF5, což odstartuje proces elongace.</w:t>
      </w:r>
    </w:p>
    <w:p w:rsidR="00AD24CB" w:rsidRPr="00AD24CB" w:rsidRDefault="00AD24CB" w:rsidP="00AD24CB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&gt; </w:t>
      </w:r>
      <w:r w:rsidRPr="00AD24CB">
        <w:rPr>
          <w:b/>
          <w:bCs/>
          <w:sz w:val="36"/>
          <w:szCs w:val="36"/>
        </w:rPr>
        <w:t>Elongace</w:t>
      </w:r>
    </w:p>
    <w:p w:rsidR="00AD24CB" w:rsidRDefault="00AD24CB" w:rsidP="00AD24CB">
      <w:pPr>
        <w:jc w:val="both"/>
      </w:pPr>
      <w:r>
        <w:t xml:space="preserve">Ribozom je v této fázi kompletní a připravený vytvářet polypeptid postupným přidáváním jedné aminokyseliny za druhou. Přidání každé aminokyseliny probíhá ve čtyřech krocích, při nichž je vždy příslušná aminokyselina přiřazena </w:t>
      </w:r>
      <w:r>
        <w:lastRenderedPageBreak/>
        <w:t xml:space="preserve">podle pravidel genetického </w:t>
      </w:r>
      <w:proofErr w:type="gramStart"/>
      <w:r>
        <w:t>kódu - ke</w:t>
      </w:r>
      <w:proofErr w:type="gramEnd"/>
      <w:r>
        <w:t xml:space="preserve"> každé trojici (tripletu) nukleových </w:t>
      </w:r>
      <w:proofErr w:type="spellStart"/>
      <w:r>
        <w:t>bazí</w:t>
      </w:r>
      <w:proofErr w:type="spellEnd"/>
      <w:r>
        <w:t xml:space="preserve"> je přiřazena jedna z dvaceti </w:t>
      </w:r>
      <w:proofErr w:type="spellStart"/>
      <w:r>
        <w:t>proteinogenních</w:t>
      </w:r>
      <w:proofErr w:type="spellEnd"/>
      <w:r>
        <w:t xml:space="preserve"> aminokyselin. Tyto kroky probíhají v dutinách uvnitř ribozomu, a to hlavně na tzv. A-místě a P-místě ribozomu. Opět se účastní i další faktory, zvané tentokrát elongační (EF). Aminokyseliny jsou do ribozomu doručovány v aktivované formě, připojené na příslušnou </w:t>
      </w:r>
      <w:proofErr w:type="spellStart"/>
      <w:r>
        <w:t>tRNA</w:t>
      </w:r>
      <w:proofErr w:type="spellEnd"/>
      <w:r>
        <w:t xml:space="preserve"> pomocí </w:t>
      </w:r>
      <w:proofErr w:type="spellStart"/>
      <w:r>
        <w:t>aminoacyl-tRNA</w:t>
      </w:r>
      <w:proofErr w:type="spellEnd"/>
      <w:r>
        <w:t xml:space="preserve"> </w:t>
      </w:r>
      <w:proofErr w:type="spellStart"/>
      <w:r>
        <w:t>syntetázy</w:t>
      </w:r>
      <w:proofErr w:type="spellEnd"/>
      <w:r>
        <w:t>.</w:t>
      </w:r>
    </w:p>
    <w:p w:rsidR="00AD24CB" w:rsidRDefault="00AD24CB" w:rsidP="00AD24CB">
      <w:pPr>
        <w:jc w:val="both"/>
      </w:pPr>
      <w:r>
        <w:t xml:space="preserve">V první fázi přichází </w:t>
      </w:r>
      <w:proofErr w:type="spellStart"/>
      <w:r>
        <w:t>aminoacyl-tRNA</w:t>
      </w:r>
      <w:proofErr w:type="spellEnd"/>
      <w:r>
        <w:t xml:space="preserve"> (</w:t>
      </w:r>
      <w:proofErr w:type="spellStart"/>
      <w:r>
        <w:t>tRNA</w:t>
      </w:r>
      <w:proofErr w:type="spellEnd"/>
      <w:r>
        <w:t xml:space="preserve"> s navázanou aminokyselinou) do A-místa ribozomu. S tímto procesem pomáhá elongační faktor eEF1A (u bakterií EF-Tu). Přinesená </w:t>
      </w:r>
      <w:proofErr w:type="spellStart"/>
      <w:r>
        <w:t>aminoacyl-tRNA</w:t>
      </w:r>
      <w:proofErr w:type="spellEnd"/>
      <w:r>
        <w:t xml:space="preserve"> musí nést právě tu aminokyselinu, která odpovídá kodonu v právě překládané části </w:t>
      </w:r>
      <w:proofErr w:type="spellStart"/>
      <w:r>
        <w:t>mRNA</w:t>
      </w:r>
      <w:proofErr w:type="spellEnd"/>
      <w:r>
        <w:t xml:space="preserve">. Pokud přinesená aminokyselina neodpovídá, v druhé fázi je hned z ribozomu vypuzena. Pokud kodon na </w:t>
      </w:r>
      <w:proofErr w:type="spellStart"/>
      <w:r>
        <w:t>mRNA</w:t>
      </w:r>
      <w:proofErr w:type="spellEnd"/>
      <w:r>
        <w:t xml:space="preserve"> odpovídá tzv. antikodonu v </w:t>
      </w:r>
      <w:proofErr w:type="spellStart"/>
      <w:r>
        <w:t>tRNA</w:t>
      </w:r>
      <w:proofErr w:type="spellEnd"/>
      <w:r>
        <w:t xml:space="preserve">, eEF1A hydrolyzuje své GTP a umožňuje přechod do další fáze elongace. V této třetí fázi je vytvořena vazba mezi peptidovým řetězcem, který se nachází v P-místě ribozomu, a aminoskupinou aminokyseliny, která byla přijata do A-místa. Pokud se jedná o samotný počátek elongace, dochází k podobnému jevu, jen v P-místě ještě není peptidový řetězec, nýbrž jen iniciační </w:t>
      </w:r>
      <w:proofErr w:type="spellStart"/>
      <w:r>
        <w:t>tRNA</w:t>
      </w:r>
      <w:proofErr w:type="spellEnd"/>
      <w:r>
        <w:t xml:space="preserve"> s navázaným </w:t>
      </w:r>
      <w:proofErr w:type="gramStart"/>
      <w:r>
        <w:t>methioninem - první</w:t>
      </w:r>
      <w:proofErr w:type="gramEnd"/>
      <w:r>
        <w:t xml:space="preserve"> aminokyselinou každého polypeptidu.</w:t>
      </w:r>
    </w:p>
    <w:p w:rsidR="00AD24CB" w:rsidRDefault="00AD24CB" w:rsidP="00AD24CB">
      <w:pPr>
        <w:jc w:val="both"/>
      </w:pPr>
      <w:r>
        <w:t xml:space="preserve">Čtvrtým krokem je translokace, při níž se celý peptidový řetězec a </w:t>
      </w:r>
      <w:proofErr w:type="spellStart"/>
      <w:r>
        <w:t>mRNA</w:t>
      </w:r>
      <w:proofErr w:type="spellEnd"/>
      <w:r>
        <w:t xml:space="preserve"> posune o jedno místo (resp. o jeden triplet </w:t>
      </w:r>
      <w:proofErr w:type="spellStart"/>
      <w:r>
        <w:t>bazí</w:t>
      </w:r>
      <w:proofErr w:type="spellEnd"/>
      <w:r>
        <w:t xml:space="preserve">) dále směrem do P-místa tak, aby se uvolnil prostor v A-místě pro další </w:t>
      </w:r>
      <w:proofErr w:type="spellStart"/>
      <w:r>
        <w:t>aminoacyl-tRNA</w:t>
      </w:r>
      <w:proofErr w:type="spellEnd"/>
      <w:r>
        <w:t xml:space="preserve">. Procesu napomáhá elongační faktor eEF2 (u bakterií EF-G), který se vmezeří do A-místa a </w:t>
      </w:r>
      <w:proofErr w:type="spellStart"/>
      <w:r>
        <w:t>translokuje</w:t>
      </w:r>
      <w:proofErr w:type="spellEnd"/>
      <w:r>
        <w:t xml:space="preserve"> tímto způsobem peptidový řetězec dál směrem k východu z ribozomu. Následně je GTP v eEF2 hydrolyzováno, eEF2 odchází z A-místa pryč a může se spustit další kolo elongace, při němž se do A-místa opět navazuje odpovídající aminokyselina.</w:t>
      </w:r>
    </w:p>
    <w:p w:rsidR="00AD24CB" w:rsidRPr="00AD24CB" w:rsidRDefault="00AD24CB" w:rsidP="00AD24CB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&gt; </w:t>
      </w:r>
      <w:r w:rsidRPr="00AD24CB">
        <w:rPr>
          <w:b/>
          <w:bCs/>
          <w:sz w:val="36"/>
          <w:szCs w:val="36"/>
        </w:rPr>
        <w:t>Terminace</w:t>
      </w:r>
    </w:p>
    <w:p w:rsidR="00AD24CB" w:rsidRDefault="00AD24CB" w:rsidP="00AD24CB">
      <w:pPr>
        <w:jc w:val="both"/>
      </w:pPr>
      <w:r>
        <w:t xml:space="preserve">Pokud se posouváním ribozomu do A-místa dostane kodon UAA, UAG nebo UGA, je polypeptid hotový a proteosyntéza končí. Jedná se totiž o terminační kodony, které nesignalizují žádnou aminokyselinu, a tak nemají jiný smysl. V takovém případě se vzniklý polypeptid, uspořádaný do primární struktury, uvolní. Procesu napomáhají tzv. </w:t>
      </w:r>
      <w:proofErr w:type="spellStart"/>
      <w:r>
        <w:t>release</w:t>
      </w:r>
      <w:proofErr w:type="spellEnd"/>
      <w:r>
        <w:t xml:space="preserve"> faktory. Pro polypeptid to však není konec, ještě dochází </w:t>
      </w:r>
      <w:proofErr w:type="gramStart"/>
      <w:r>
        <w:t>k</w:t>
      </w:r>
      <w:proofErr w:type="gramEnd"/>
      <w:r>
        <w:t xml:space="preserve"> skládání (</w:t>
      </w:r>
      <w:proofErr w:type="spellStart"/>
      <w:r>
        <w:t>foldingu</w:t>
      </w:r>
      <w:proofErr w:type="spellEnd"/>
      <w:r>
        <w:t xml:space="preserve">) a k celé řadě </w:t>
      </w:r>
      <w:proofErr w:type="spellStart"/>
      <w:r>
        <w:t>posttranslačních</w:t>
      </w:r>
      <w:proofErr w:type="spellEnd"/>
      <w:r>
        <w:t xml:space="preserve"> úprav proteinů, čímž teprve vzniká zralý protein (bílkovina).</w:t>
      </w:r>
    </w:p>
    <w:p w:rsidR="00AD24CB" w:rsidRPr="00AD24CB" w:rsidRDefault="00AD24CB" w:rsidP="00AD24CB">
      <w:pPr>
        <w:jc w:val="both"/>
        <w:rPr>
          <w:b/>
          <w:bCs/>
          <w:sz w:val="36"/>
          <w:szCs w:val="36"/>
        </w:rPr>
      </w:pPr>
      <w:r w:rsidRPr="00AD24CB">
        <w:rPr>
          <w:b/>
          <w:bCs/>
          <w:sz w:val="36"/>
          <w:szCs w:val="36"/>
        </w:rPr>
        <w:t>Energetika</w:t>
      </w:r>
    </w:p>
    <w:p w:rsidR="00AD24CB" w:rsidRDefault="00AD24CB" w:rsidP="00AD24CB">
      <w:pPr>
        <w:jc w:val="both"/>
      </w:pPr>
      <w:r>
        <w:t>Translace je energeticky velice náročná. Odhaduje se, že bakterie E. coli spotřebuje 90 % své celkové potřeby energie právě na syntézu proteinů. Na pouhou jednu aminokyselinu se standardně uvádí spotřeba 4 molekul ATP:</w:t>
      </w:r>
    </w:p>
    <w:p w:rsidR="00AD24CB" w:rsidRDefault="00AD24CB" w:rsidP="00AD24CB">
      <w:pPr>
        <w:jc w:val="both"/>
      </w:pPr>
      <w:r>
        <w:t xml:space="preserve">2 ATP – aktivace aminokyseliny navázáním aminokyseliny na </w:t>
      </w:r>
      <w:proofErr w:type="spellStart"/>
      <w:r>
        <w:t>tRNA</w:t>
      </w:r>
      <w:proofErr w:type="spellEnd"/>
    </w:p>
    <w:p w:rsidR="00AD24CB" w:rsidRDefault="00AD24CB" w:rsidP="00AD24CB">
      <w:pPr>
        <w:jc w:val="both"/>
      </w:pPr>
      <w:r>
        <w:t>2 ATP – vznik peptidové vazby</w:t>
      </w:r>
    </w:p>
    <w:p w:rsidR="00AD24CB" w:rsidRDefault="00AD24CB" w:rsidP="00AD24CB">
      <w:pPr>
        <w:jc w:val="both"/>
      </w:pPr>
      <w:r>
        <w:t>Ze studií srovnávajících normální energetickou potřebu se spotřebou energie ve stavu, kdy je zablokována syntéza proteinů, vychází poněkud vyšší čísla, konkrétně asi 7,5 ATP na jednu zařazenou aminokyselinu (u ptáků).</w:t>
      </w:r>
    </w:p>
    <w:p w:rsidR="00AD24CB" w:rsidRDefault="00AD24CB" w:rsidP="00AD24CB">
      <w:pPr>
        <w:jc w:val="both"/>
      </w:pPr>
      <w:r>
        <w:t>V průběhu translačního cyklu se využívají různé elongační faktory (EF-T, EF-G).</w:t>
      </w:r>
    </w:p>
    <w:p w:rsidR="00AD24CB" w:rsidRPr="00AD24CB" w:rsidRDefault="00AD24CB" w:rsidP="00AD24CB">
      <w:pPr>
        <w:jc w:val="both"/>
        <w:rPr>
          <w:b/>
          <w:bCs/>
          <w:sz w:val="36"/>
          <w:szCs w:val="36"/>
        </w:rPr>
      </w:pPr>
      <w:proofErr w:type="spellStart"/>
      <w:r w:rsidRPr="00AD24CB">
        <w:rPr>
          <w:b/>
          <w:bCs/>
          <w:sz w:val="36"/>
          <w:szCs w:val="36"/>
        </w:rPr>
        <w:t>Posttranslační</w:t>
      </w:r>
      <w:proofErr w:type="spellEnd"/>
      <w:r w:rsidRPr="00AD24CB">
        <w:rPr>
          <w:b/>
          <w:bCs/>
          <w:sz w:val="36"/>
          <w:szCs w:val="36"/>
        </w:rPr>
        <w:t xml:space="preserve"> úpravy</w:t>
      </w:r>
    </w:p>
    <w:p w:rsidR="00136F1C" w:rsidRDefault="00AD24CB" w:rsidP="00AD24CB">
      <w:pPr>
        <w:jc w:val="both"/>
      </w:pPr>
      <w:r>
        <w:t xml:space="preserve">Po dokončení syntézy polypeptidového řetězce může u řady bílkovin docházet k následným úpravám, tzv. </w:t>
      </w:r>
      <w:proofErr w:type="spellStart"/>
      <w:r>
        <w:t>posttranslačním</w:t>
      </w:r>
      <w:proofErr w:type="spellEnd"/>
      <w:r>
        <w:t xml:space="preserve"> modifikacím. Tyto modifikace vedou k finální podobě nativní bílkoviny a jsou často zcela zásadní pro její funkci. Mezi nejvýznamnější </w:t>
      </w:r>
      <w:proofErr w:type="spellStart"/>
      <w:r>
        <w:t>posttranslační</w:t>
      </w:r>
      <w:proofErr w:type="spellEnd"/>
      <w:r>
        <w:t xml:space="preserve"> modifikace patří částečné proteolytické štěpení, tvorba disulfidových vazeb, </w:t>
      </w:r>
      <w:proofErr w:type="spellStart"/>
      <w:r>
        <w:t>glykosylace</w:t>
      </w:r>
      <w:proofErr w:type="spellEnd"/>
      <w:r>
        <w:t xml:space="preserve">, γ-karboxylace, hydroxylace, fosforylace, </w:t>
      </w:r>
      <w:proofErr w:type="spellStart"/>
      <w:r>
        <w:t>biotinylace</w:t>
      </w:r>
      <w:proofErr w:type="spellEnd"/>
      <w:r>
        <w:t xml:space="preserve"> či acylace.</w:t>
      </w:r>
    </w:p>
    <w:p w:rsidR="00AD24CB" w:rsidRDefault="00AD24CB" w:rsidP="00AD24CB">
      <w:pPr>
        <w:jc w:val="both"/>
      </w:pPr>
    </w:p>
    <w:p w:rsidR="00B33CF6" w:rsidRDefault="00B33CF6" w:rsidP="00AD24CB">
      <w:pPr>
        <w:jc w:val="both"/>
      </w:pPr>
    </w:p>
    <w:p w:rsidR="00B33CF6" w:rsidRDefault="00B33CF6" w:rsidP="00AD24CB">
      <w:pPr>
        <w:jc w:val="both"/>
      </w:pPr>
    </w:p>
    <w:p w:rsidR="00B33CF6" w:rsidRDefault="00B33CF6" w:rsidP="00AD24CB">
      <w:pPr>
        <w:jc w:val="both"/>
      </w:pPr>
    </w:p>
    <w:p w:rsidR="00B33CF6" w:rsidRDefault="00B33CF6" w:rsidP="00AD24CB">
      <w:pPr>
        <w:jc w:val="both"/>
      </w:pPr>
    </w:p>
    <w:p w:rsidR="009D1796" w:rsidRDefault="009D1796" w:rsidP="00AD24CB">
      <w:pPr>
        <w:jc w:val="both"/>
      </w:pPr>
      <w:r>
        <w:lastRenderedPageBreak/>
        <w:t>POKUD MÁTE 7 MINUT SVÉHO ČASU, NEJJEDNODUŠŠÍ JE PODÍVAT SE NA TOTO VIDEO, KTERÉ TRANSKRIPCI I TRANSLACI VELMI PĚKNĚ VYSVĚTLUJE:</w:t>
      </w:r>
    </w:p>
    <w:p w:rsidR="009D1796" w:rsidRDefault="009D1796" w:rsidP="00AD24CB">
      <w:pPr>
        <w:jc w:val="both"/>
      </w:pPr>
      <w:hyperlink r:id="rId8" w:history="1">
        <w:r w:rsidRPr="008873B8">
          <w:rPr>
            <w:rStyle w:val="Hypertextovodkaz"/>
          </w:rPr>
          <w:t>https://www.youtube.com/watch?v=2BwWavExcFI</w:t>
        </w:r>
      </w:hyperlink>
      <w:r>
        <w:t xml:space="preserve"> </w:t>
      </w:r>
      <w:bookmarkStart w:id="0" w:name="_GoBack"/>
      <w:bookmarkEnd w:id="0"/>
    </w:p>
    <w:p w:rsidR="009D1796" w:rsidRDefault="009D1796" w:rsidP="00AD24CB">
      <w:pPr>
        <w:jc w:val="both"/>
      </w:pPr>
    </w:p>
    <w:p w:rsidR="009D1796" w:rsidRDefault="009D1796" w:rsidP="00AD24CB">
      <w:pPr>
        <w:jc w:val="both"/>
      </w:pPr>
    </w:p>
    <w:p w:rsidR="00B33CF6" w:rsidRDefault="00B33CF6" w:rsidP="00AD24CB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9C240F3" wp14:editId="4C42759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50355" cy="4678680"/>
            <wp:effectExtent l="0" t="0" r="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3CF6" w:rsidSect="00AD2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552"/>
    <w:multiLevelType w:val="hybridMultilevel"/>
    <w:tmpl w:val="9FFCF7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91AE5"/>
    <w:multiLevelType w:val="hybridMultilevel"/>
    <w:tmpl w:val="E070E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245C5"/>
    <w:multiLevelType w:val="hybridMultilevel"/>
    <w:tmpl w:val="2C925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CB"/>
    <w:rsid w:val="00136F1C"/>
    <w:rsid w:val="009D1796"/>
    <w:rsid w:val="00AD24CB"/>
    <w:rsid w:val="00B3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3BEB"/>
  <w15:chartTrackingRefBased/>
  <w15:docId w15:val="{37F9ED11-C150-47E8-9A04-1DABA237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4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17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1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BwWavExc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1234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FilipQ</dc:creator>
  <cp:keywords/>
  <dc:description/>
  <cp:lastModifiedBy>FilipQ</cp:lastModifiedBy>
  <cp:revision>2</cp:revision>
  <dcterms:created xsi:type="dcterms:W3CDTF">2020-02-03T15:24:00Z</dcterms:created>
  <dcterms:modified xsi:type="dcterms:W3CDTF">2020-02-03T15:45:00Z</dcterms:modified>
</cp:coreProperties>
</file>