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87" w:rsidRDefault="00A95687" w:rsidP="00A95687">
      <w:pPr>
        <w:pStyle w:val="Nadpis1"/>
        <w:rPr>
          <w:rStyle w:val="Nadpis2Char"/>
        </w:rPr>
      </w:pPr>
      <w:r>
        <w:rPr>
          <w:rStyle w:val="Nadpis2Char"/>
        </w:rPr>
        <w:t>Hodina: Struktura bílkovin</w:t>
      </w:r>
    </w:p>
    <w:p w:rsidR="00A95687" w:rsidRDefault="00A95687" w:rsidP="00A95687">
      <w:pPr>
        <w:pStyle w:val="Nadpis1"/>
        <w:rPr>
          <w:rStyle w:val="Nadpis2Char"/>
        </w:rPr>
      </w:pPr>
      <w:r>
        <w:rPr>
          <w:rStyle w:val="Nadpis2Char"/>
        </w:rPr>
        <w:t>3. ročník</w:t>
      </w:r>
    </w:p>
    <w:p w:rsidR="00A95687" w:rsidRDefault="00A95687" w:rsidP="00A95687">
      <w:r w:rsidRPr="00873444">
        <w:rPr>
          <w:rStyle w:val="Nadpis2Char"/>
        </w:rPr>
        <w:t>Předcházející hodina:</w:t>
      </w:r>
      <w:r>
        <w:t xml:space="preserve"> aminokyseliny</w:t>
      </w:r>
      <w:r w:rsidR="001A0184">
        <w:t>, peptidová vazba</w:t>
      </w:r>
    </w:p>
    <w:p w:rsidR="00A95687" w:rsidRDefault="00A95687" w:rsidP="00A95687">
      <w:pPr>
        <w:rPr>
          <w:rStyle w:val="Nadpis2Char"/>
        </w:rPr>
      </w:pPr>
      <w:r w:rsidRPr="00873444">
        <w:rPr>
          <w:rStyle w:val="Nadpis2Char"/>
        </w:rPr>
        <w:t>Následující hodina:</w:t>
      </w:r>
      <w:r>
        <w:t xml:space="preserve"> funkce a příklady bílkovin</w:t>
      </w:r>
    </w:p>
    <w:p w:rsidR="004D7AED" w:rsidRDefault="00873444">
      <w:r>
        <w:rPr>
          <w:rStyle w:val="Nadpis2Char"/>
        </w:rPr>
        <w:t>Cíl hodiny</w:t>
      </w:r>
      <w:r w:rsidR="0069454F" w:rsidRPr="00174ACD">
        <w:rPr>
          <w:rStyle w:val="Nadpis2Char"/>
        </w:rPr>
        <w:t>:</w:t>
      </w:r>
      <w:r w:rsidR="00174ACD">
        <w:t xml:space="preserve"> Vybudovat v žácích jasnou představu </w:t>
      </w:r>
      <w:r w:rsidR="00050B5A">
        <w:t xml:space="preserve">o </w:t>
      </w:r>
      <w:r w:rsidR="00174ACD">
        <w:t>všech stupních uspořádání</w:t>
      </w:r>
      <w:r w:rsidR="0069454F">
        <w:t xml:space="preserve"> bílkovin.</w:t>
      </w:r>
    </w:p>
    <w:p w:rsidR="0069454F" w:rsidRDefault="0069454F">
      <w:r w:rsidRPr="00174ACD">
        <w:rPr>
          <w:rStyle w:val="Nadpis2Char"/>
        </w:rPr>
        <w:t>Stěžejní pojmy:</w:t>
      </w:r>
      <w:r>
        <w:t xml:space="preserve"> Primární, sekundární, terciární a kvartérní struktura, a-helix, b-skládaný list, </w:t>
      </w:r>
      <w:r w:rsidR="0013244B">
        <w:t>fibrilární a globul</w:t>
      </w:r>
      <w:r w:rsidR="00174ACD">
        <w:t xml:space="preserve">ární proteiny, </w:t>
      </w:r>
      <w:r>
        <w:t>denaturace</w:t>
      </w:r>
      <w:r w:rsidR="00174ACD">
        <w:t>.</w:t>
      </w:r>
      <w:bookmarkStart w:id="0" w:name="_GoBack"/>
      <w:bookmarkEnd w:id="0"/>
    </w:p>
    <w:p w:rsidR="00174ACD" w:rsidRDefault="00174ACD" w:rsidP="00174ACD">
      <w:pPr>
        <w:pStyle w:val="Nadpis2"/>
      </w:pPr>
      <w:r>
        <w:t>Plán hodiny:</w:t>
      </w:r>
    </w:p>
    <w:p w:rsidR="00174ACD" w:rsidRDefault="00174ACD"/>
    <w:p w:rsidR="00B106E2" w:rsidRDefault="00174ACD" w:rsidP="00174ACD">
      <w:pPr>
        <w:pStyle w:val="Odstavecseseznamem"/>
        <w:numPr>
          <w:ilvl w:val="0"/>
          <w:numId w:val="2"/>
        </w:numPr>
      </w:pPr>
      <w:r>
        <w:t>Přípravná část</w:t>
      </w:r>
      <w:r w:rsidR="0013244B">
        <w:t xml:space="preserve"> (5-8 minut)</w:t>
      </w:r>
    </w:p>
    <w:p w:rsidR="0013244B" w:rsidRDefault="0013244B" w:rsidP="0013244B">
      <w:r>
        <w:t>Opakování minulé lekce – pracovní list/test</w:t>
      </w:r>
    </w:p>
    <w:p w:rsidR="00174ACD" w:rsidRDefault="00174ACD" w:rsidP="00174ACD">
      <w:pPr>
        <w:pStyle w:val="Odstavecseseznamem"/>
        <w:numPr>
          <w:ilvl w:val="0"/>
          <w:numId w:val="2"/>
        </w:numPr>
      </w:pPr>
      <w:r>
        <w:t>Teoretická část</w:t>
      </w:r>
      <w:r w:rsidR="00B27D69">
        <w:t xml:space="preserve"> (15 minut)</w:t>
      </w:r>
    </w:p>
    <w:p w:rsidR="00341B50" w:rsidRDefault="00341B50" w:rsidP="00341B50">
      <w:pPr>
        <w:pStyle w:val="Odstavecseseznamem"/>
      </w:pPr>
    </w:p>
    <w:p w:rsidR="00341B50" w:rsidRDefault="00341B50" w:rsidP="00341B50">
      <w:pPr>
        <w:pStyle w:val="Odstavecseseznamem"/>
      </w:pPr>
      <w:r>
        <w:t xml:space="preserve">Aktivizující otázky: </w:t>
      </w:r>
    </w:p>
    <w:p w:rsidR="00341B50" w:rsidRPr="00341B50" w:rsidRDefault="00341B50" w:rsidP="00341B50">
      <w:pPr>
        <w:pStyle w:val="Odstavecseseznamem"/>
        <w:rPr>
          <w:i/>
        </w:rPr>
      </w:pPr>
      <w:r w:rsidRPr="00341B50">
        <w:rPr>
          <w:i/>
        </w:rPr>
        <w:t>Jak si představujete molekulu proteinu?</w:t>
      </w:r>
    </w:p>
    <w:p w:rsidR="00341B50" w:rsidRPr="00341B50" w:rsidRDefault="00341B50" w:rsidP="00341B50">
      <w:pPr>
        <w:pStyle w:val="Odstavecseseznamem"/>
        <w:rPr>
          <w:i/>
        </w:rPr>
      </w:pPr>
      <w:r w:rsidRPr="00341B50">
        <w:rPr>
          <w:i/>
        </w:rPr>
        <w:t xml:space="preserve">Jsou to prostě jen řetězce aminokyselin? </w:t>
      </w:r>
    </w:p>
    <w:p w:rsidR="00341B50" w:rsidRPr="00341B50" w:rsidRDefault="00341B50" w:rsidP="00341B50">
      <w:pPr>
        <w:pStyle w:val="Odstavecseseznamem"/>
        <w:rPr>
          <w:i/>
        </w:rPr>
      </w:pPr>
      <w:r w:rsidRPr="00341B50">
        <w:rPr>
          <w:i/>
        </w:rPr>
        <w:t>Když plní různé funkce, vy</w:t>
      </w:r>
      <w:r w:rsidR="00704770">
        <w:rPr>
          <w:i/>
        </w:rPr>
        <w:t>p</w:t>
      </w:r>
      <w:r w:rsidRPr="00341B50">
        <w:rPr>
          <w:i/>
        </w:rPr>
        <w:t>ad</w:t>
      </w:r>
      <w:r w:rsidR="00704770">
        <w:rPr>
          <w:i/>
        </w:rPr>
        <w:t>a</w:t>
      </w:r>
      <w:r w:rsidRPr="00341B50">
        <w:rPr>
          <w:i/>
        </w:rPr>
        <w:t>jí všechny stejně?</w:t>
      </w:r>
    </w:p>
    <w:p w:rsidR="00341B50" w:rsidRPr="00341B50" w:rsidRDefault="00341B50" w:rsidP="00341B50">
      <w:pPr>
        <w:pStyle w:val="Odstavecseseznamem"/>
        <w:rPr>
          <w:i/>
        </w:rPr>
      </w:pPr>
      <w:r w:rsidRPr="00341B50">
        <w:rPr>
          <w:i/>
        </w:rPr>
        <w:t>Myslíte si, že spolu mohou interagovat postranní řetězce aminokyselin? Jak?</w:t>
      </w:r>
    </w:p>
    <w:p w:rsidR="00341B50" w:rsidRDefault="00341B50" w:rsidP="00341B50">
      <w:pPr>
        <w:pStyle w:val="Odstavecseseznamem"/>
      </w:pPr>
    </w:p>
    <w:p w:rsidR="00B27D69" w:rsidRDefault="00341B50" w:rsidP="00B27D69">
      <w:r>
        <w:t xml:space="preserve">Výklad. Možnost použít přiloženou prezentaci jako podklad. </w:t>
      </w:r>
    </w:p>
    <w:p w:rsidR="00A95687" w:rsidRDefault="00174ACD" w:rsidP="00C049ED">
      <w:pPr>
        <w:pStyle w:val="Odstavecseseznamem"/>
        <w:numPr>
          <w:ilvl w:val="0"/>
          <w:numId w:val="2"/>
        </w:numPr>
      </w:pPr>
      <w:r>
        <w:t>Praktická část</w:t>
      </w:r>
      <w:r w:rsidR="00B27D69">
        <w:t xml:space="preserve"> (15 minut)</w:t>
      </w:r>
    </w:p>
    <w:p w:rsidR="00A95687" w:rsidRPr="0013244B" w:rsidRDefault="00A95687" w:rsidP="00A95687">
      <w:pPr>
        <w:pStyle w:val="Odstavecseseznamem"/>
      </w:pPr>
    </w:p>
    <w:p w:rsidR="0013244B" w:rsidRDefault="0013244B" w:rsidP="0013244B">
      <w:pPr>
        <w:pStyle w:val="Odstavecseseznamem"/>
        <w:numPr>
          <w:ilvl w:val="0"/>
          <w:numId w:val="3"/>
        </w:numPr>
      </w:pPr>
      <w:r>
        <w:t>Stavebnice</w:t>
      </w:r>
    </w:p>
    <w:p w:rsidR="0013244B" w:rsidRDefault="0013244B" w:rsidP="0013244B">
      <w:pPr>
        <w:rPr>
          <w:i/>
        </w:rPr>
      </w:pPr>
      <w:r w:rsidRPr="0013244B">
        <w:rPr>
          <w:i/>
        </w:rPr>
        <w:t>Pokusit se postavit alespoň peptidovou vazbu</w:t>
      </w:r>
      <w:r w:rsidR="00873444">
        <w:rPr>
          <w:i/>
        </w:rPr>
        <w:t>, ideální dojít</w:t>
      </w:r>
      <w:r w:rsidRPr="0013244B">
        <w:rPr>
          <w:i/>
        </w:rPr>
        <w:t xml:space="preserve"> ke struktuře skládaného listu. </w:t>
      </w:r>
    </w:p>
    <w:p w:rsidR="0013244B" w:rsidRDefault="0013244B" w:rsidP="0013244B">
      <w:pPr>
        <w:pStyle w:val="Odstavecseseznamem"/>
        <w:numPr>
          <w:ilvl w:val="0"/>
          <w:numId w:val="3"/>
        </w:numPr>
      </w:pPr>
      <w:r>
        <w:t>Demonstrace denaturace</w:t>
      </w:r>
      <w:r w:rsidR="00B27D69">
        <w:t xml:space="preserve"> – podle času</w:t>
      </w:r>
    </w:p>
    <w:p w:rsidR="0013244B" w:rsidRDefault="0013244B" w:rsidP="0013244B">
      <w:r w:rsidRPr="0013244B">
        <w:rPr>
          <w:i/>
        </w:rPr>
        <w:t>Uvaření vaječného bílku.</w:t>
      </w:r>
      <w:r w:rsidR="00341B50">
        <w:rPr>
          <w:i/>
        </w:rPr>
        <w:t xml:space="preserve"> </w:t>
      </w:r>
      <w:proofErr w:type="gramStart"/>
      <w:r w:rsidRPr="0013244B">
        <w:t>http</w:t>
      </w:r>
      <w:proofErr w:type="gramEnd"/>
      <w:r w:rsidRPr="0013244B">
        <w:t>://www.zsletohrad.cz/eu/chemie/pokus65.htm</w:t>
      </w:r>
    </w:p>
    <w:p w:rsidR="00174ACD" w:rsidRDefault="00174ACD" w:rsidP="00174ACD">
      <w:pPr>
        <w:pStyle w:val="Odstavecseseznamem"/>
        <w:numPr>
          <w:ilvl w:val="0"/>
          <w:numId w:val="2"/>
        </w:numPr>
      </w:pPr>
      <w:r>
        <w:t>Závěrečná část</w:t>
      </w:r>
      <w:r w:rsidR="00B27D69">
        <w:t xml:space="preserve"> (5 minut)</w:t>
      </w:r>
    </w:p>
    <w:p w:rsidR="001A0184" w:rsidRDefault="001A0184" w:rsidP="001A0184">
      <w:pPr>
        <w:pStyle w:val="Odstavecseseznamem"/>
        <w:tabs>
          <w:tab w:val="left" w:pos="3828"/>
        </w:tabs>
      </w:pPr>
    </w:p>
    <w:p w:rsidR="0013244B" w:rsidRDefault="0013244B" w:rsidP="001A0184">
      <w:pPr>
        <w:pStyle w:val="Odstavecseseznamem"/>
        <w:numPr>
          <w:ilvl w:val="0"/>
          <w:numId w:val="3"/>
        </w:numPr>
      </w:pPr>
      <w:r>
        <w:t xml:space="preserve">opakování pojmů z dnešní hodiny formou hry. </w:t>
      </w:r>
    </w:p>
    <w:p w:rsidR="001A0184" w:rsidRDefault="0013244B" w:rsidP="001A0184">
      <w:pPr>
        <w:rPr>
          <w:i/>
        </w:rPr>
      </w:pPr>
      <w:r>
        <w:t xml:space="preserve"> </w:t>
      </w:r>
      <w:r w:rsidRPr="0013244B">
        <w:rPr>
          <w:i/>
        </w:rPr>
        <w:t>Položí se otázka, pro začáte</w:t>
      </w:r>
      <w:r>
        <w:rPr>
          <w:i/>
        </w:rPr>
        <w:t>k třeba jaké bylo dnešní téma, a</w:t>
      </w:r>
      <w:r w:rsidRPr="0013244B">
        <w:rPr>
          <w:i/>
        </w:rPr>
        <w:t xml:space="preserve"> hodí se míček tomu</w:t>
      </w:r>
      <w:r>
        <w:rPr>
          <w:i/>
        </w:rPr>
        <w:t>,</w:t>
      </w:r>
      <w:r w:rsidRPr="0013244B">
        <w:rPr>
          <w:i/>
        </w:rPr>
        <w:t xml:space="preserve"> kdo má odpovědět. Ten odpoví, položí další otázku a hodí míček</w:t>
      </w:r>
      <w:r>
        <w:rPr>
          <w:i/>
        </w:rPr>
        <w:t>. Cílem je ab</w:t>
      </w:r>
      <w:r w:rsidR="00873444">
        <w:rPr>
          <w:i/>
        </w:rPr>
        <w:t>y se prostřídalo co nejvíc žákům a</w:t>
      </w:r>
      <w:r>
        <w:rPr>
          <w:i/>
        </w:rPr>
        <w:t xml:space="preserve"> aby přemýšleli nejen nad odpověďmi ale i nad otázkami.</w:t>
      </w:r>
    </w:p>
    <w:p w:rsidR="001A0184" w:rsidRPr="001A0184" w:rsidRDefault="001A0184" w:rsidP="001A0184">
      <w:pPr>
        <w:pStyle w:val="Odstavecseseznamem"/>
        <w:numPr>
          <w:ilvl w:val="0"/>
          <w:numId w:val="3"/>
        </w:numPr>
      </w:pPr>
      <w:r w:rsidRPr="001A0184">
        <w:rPr>
          <w:rFonts w:cstheme="minorHAnsi"/>
          <w:i/>
        </w:rPr>
        <w:t>±</w:t>
      </w:r>
      <w:r>
        <w:t>pojmová mapa</w:t>
      </w:r>
    </w:p>
    <w:p w:rsidR="00B27D69" w:rsidRDefault="00B27D69" w:rsidP="0013244B">
      <w:pPr>
        <w:rPr>
          <w:i/>
        </w:rPr>
      </w:pPr>
    </w:p>
    <w:p w:rsidR="00B27D69" w:rsidRDefault="00B27D69" w:rsidP="00B27D69">
      <w:pPr>
        <w:pStyle w:val="Nadpis2"/>
      </w:pPr>
      <w:r>
        <w:lastRenderedPageBreak/>
        <w:t>Použitá literatura:</w:t>
      </w:r>
    </w:p>
    <w:p w:rsidR="00873444" w:rsidRDefault="00A95687" w:rsidP="00873444">
      <w:proofErr w:type="spellStart"/>
      <w:r>
        <w:t>Banýr</w:t>
      </w:r>
      <w:proofErr w:type="spellEnd"/>
      <w:r>
        <w:t>, J.; Beneš. P.; Chemie pro střední školy. SPN, Praha 2001</w:t>
      </w:r>
    </w:p>
    <w:p w:rsidR="00873444" w:rsidRPr="00873444" w:rsidRDefault="00A95687" w:rsidP="00873444">
      <w:r>
        <w:t>Vodrážka, Z.; Biochemie. Academia, Praha 2001</w:t>
      </w:r>
    </w:p>
    <w:p w:rsidR="00B27D69" w:rsidRDefault="001A0184" w:rsidP="00B27D69">
      <w:hyperlink r:id="rId5" w:history="1">
        <w:r w:rsidR="00B27D69" w:rsidRPr="00232040">
          <w:rPr>
            <w:rStyle w:val="Hypertextovodkaz"/>
          </w:rPr>
          <w:t>http://www.zsletohrad.cz/eu/chemie/pokus65.htm</w:t>
        </w:r>
      </w:hyperlink>
    </w:p>
    <w:p w:rsidR="00B27D69" w:rsidRPr="00B27D69" w:rsidRDefault="00B27D69" w:rsidP="00B27D69">
      <w:r w:rsidRPr="00174ACD">
        <w:t>http://e-chembook.eu/bilkoviny</w:t>
      </w:r>
    </w:p>
    <w:p w:rsidR="00B106E2" w:rsidRDefault="00B106E2"/>
    <w:p w:rsidR="00B106E2" w:rsidRDefault="00174ACD" w:rsidP="00174ACD">
      <w:pPr>
        <w:pStyle w:val="Nadpis2"/>
      </w:pPr>
      <w:r>
        <w:t xml:space="preserve">Minimum pro </w:t>
      </w:r>
      <w:r w:rsidR="00A95687">
        <w:t xml:space="preserve">suplujícího </w:t>
      </w:r>
      <w:r>
        <w:t>učitele</w:t>
      </w:r>
      <w:r w:rsidR="00B106E2">
        <w:t>:</w:t>
      </w:r>
    </w:p>
    <w:p w:rsidR="00A95687" w:rsidRPr="00A95687" w:rsidRDefault="00A95687" w:rsidP="00A95687"/>
    <w:p w:rsidR="00A95687" w:rsidRPr="00A95687" w:rsidRDefault="00A95687" w:rsidP="00A95687">
      <w:r>
        <w:t>Tématu hodiny se týká čtvrtý a pátý oddíl. Zbytek jsou doplňkové informace pro získání přehledu o tématu.</w:t>
      </w:r>
    </w:p>
    <w:p w:rsidR="00174ACD" w:rsidRDefault="00174ACD">
      <w:r>
        <w:t xml:space="preserve">Převzato z </w:t>
      </w:r>
      <w:r w:rsidRPr="00174ACD">
        <w:t>http://e-chembook.eu/bilkoviny</w:t>
      </w:r>
    </w:p>
    <w:p w:rsidR="00B106E2" w:rsidRPr="00B106E2" w:rsidRDefault="00B106E2" w:rsidP="00B106E2">
      <w:pPr>
        <w:spacing w:after="300" w:line="288" w:lineRule="atLeast"/>
        <w:textAlignment w:val="baseline"/>
        <w:outlineLvl w:val="0"/>
        <w:rPr>
          <w:rFonts w:ascii="inherit" w:eastAsia="Times New Roman" w:hAnsi="inherit" w:cs="Times New Roman"/>
          <w:color w:val="000000"/>
          <w:kern w:val="36"/>
          <w:sz w:val="36"/>
          <w:szCs w:val="36"/>
          <w:lang w:eastAsia="cs-CZ"/>
        </w:rPr>
      </w:pPr>
      <w:r w:rsidRPr="00B106E2">
        <w:rPr>
          <w:rFonts w:ascii="inherit" w:eastAsia="Times New Roman" w:hAnsi="inherit" w:cs="Times New Roman"/>
          <w:color w:val="000000"/>
          <w:kern w:val="36"/>
          <w:sz w:val="36"/>
          <w:szCs w:val="36"/>
          <w:lang w:eastAsia="cs-CZ"/>
        </w:rPr>
        <w:t>Bílkoviny</w:t>
      </w:r>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bookmarkStart w:id="1" w:name="Obecna_charakteristika"/>
      <w:bookmarkEnd w:id="1"/>
      <w:r w:rsidRPr="00B106E2">
        <w:rPr>
          <w:rFonts w:ascii="inherit" w:eastAsia="Times New Roman" w:hAnsi="inherit" w:cs="Arial"/>
          <w:b/>
          <w:bCs/>
          <w:color w:val="555555"/>
          <w:sz w:val="20"/>
          <w:szCs w:val="20"/>
          <w:bdr w:val="none" w:sz="0" w:space="0" w:color="auto" w:frame="1"/>
          <w:lang w:eastAsia="cs-CZ"/>
        </w:rPr>
        <w:t>1. Obecná charakteristika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Bílkoviny jsou </w:t>
      </w:r>
      <w:proofErr w:type="spellStart"/>
      <w:r w:rsidRPr="00B106E2">
        <w:rPr>
          <w:rFonts w:ascii="inherit" w:eastAsia="Times New Roman" w:hAnsi="inherit" w:cs="Arial"/>
          <w:b/>
          <w:bCs/>
          <w:color w:val="555555"/>
          <w:sz w:val="20"/>
          <w:szCs w:val="20"/>
          <w:bdr w:val="none" w:sz="0" w:space="0" w:color="auto" w:frame="1"/>
          <w:lang w:eastAsia="cs-CZ"/>
        </w:rPr>
        <w:t>biomakromolekulární</w:t>
      </w:r>
      <w:proofErr w:type="spellEnd"/>
      <w:r w:rsidRPr="00B106E2">
        <w:rPr>
          <w:rFonts w:ascii="inherit" w:eastAsia="Times New Roman" w:hAnsi="inherit" w:cs="Arial"/>
          <w:b/>
          <w:bCs/>
          <w:color w:val="555555"/>
          <w:sz w:val="20"/>
          <w:szCs w:val="20"/>
          <w:bdr w:val="none" w:sz="0" w:space="0" w:color="auto" w:frame="1"/>
          <w:lang w:eastAsia="cs-CZ"/>
        </w:rPr>
        <w:t xml:space="preserve"> látky</w:t>
      </w:r>
      <w:r w:rsidRPr="00B106E2">
        <w:rPr>
          <w:rFonts w:ascii="Arial" w:eastAsia="Times New Roman" w:hAnsi="Arial" w:cs="Arial"/>
          <w:color w:val="555555"/>
          <w:sz w:val="20"/>
          <w:szCs w:val="20"/>
          <w:lang w:eastAsia="cs-CZ"/>
        </w:rPr>
        <w:t>, jejichž podíl v tkáních vyšších organismů a člověka přesahuje </w:t>
      </w:r>
      <w:proofErr w:type="gramStart"/>
      <w:r w:rsidRPr="00B106E2">
        <w:rPr>
          <w:rFonts w:ascii="inherit" w:eastAsia="Times New Roman" w:hAnsi="inherit" w:cs="Arial"/>
          <w:b/>
          <w:bCs/>
          <w:color w:val="555555"/>
          <w:sz w:val="20"/>
          <w:szCs w:val="20"/>
          <w:bdr w:val="none" w:sz="0" w:space="0" w:color="auto" w:frame="1"/>
          <w:lang w:eastAsia="cs-CZ"/>
        </w:rPr>
        <w:t>80 %</w:t>
      </w:r>
      <w:r w:rsidRPr="00B106E2">
        <w:rPr>
          <w:rFonts w:ascii="Arial" w:eastAsia="Times New Roman" w:hAnsi="Arial" w:cs="Arial"/>
          <w:color w:val="555555"/>
          <w:sz w:val="20"/>
          <w:szCs w:val="20"/>
          <w:lang w:eastAsia="cs-CZ"/>
        </w:rPr>
        <w:t>(nepočítáme</w:t>
      </w:r>
      <w:proofErr w:type="gramEnd"/>
      <w:r w:rsidRPr="00B106E2">
        <w:rPr>
          <w:rFonts w:ascii="Arial" w:eastAsia="Times New Roman" w:hAnsi="Arial" w:cs="Arial"/>
          <w:color w:val="555555"/>
          <w:sz w:val="20"/>
          <w:szCs w:val="20"/>
          <w:lang w:eastAsia="cs-CZ"/>
        </w:rPr>
        <w:t>-li vodu; u rostlin tuto roli zaujímají polysacharidy). Živočichové a člověk přijímají bílkoviny v </w:t>
      </w:r>
      <w:r w:rsidRPr="00B106E2">
        <w:rPr>
          <w:rFonts w:ascii="inherit" w:eastAsia="Times New Roman" w:hAnsi="inherit" w:cs="Arial"/>
          <w:b/>
          <w:bCs/>
          <w:color w:val="555555"/>
          <w:sz w:val="20"/>
          <w:szCs w:val="20"/>
          <w:bdr w:val="none" w:sz="0" w:space="0" w:color="auto" w:frame="1"/>
          <w:lang w:eastAsia="cs-CZ"/>
        </w:rPr>
        <w:t>potravě</w:t>
      </w:r>
      <w:r w:rsidRPr="00B106E2">
        <w:rPr>
          <w:rFonts w:ascii="Arial" w:eastAsia="Times New Roman" w:hAnsi="Arial" w:cs="Arial"/>
          <w:color w:val="555555"/>
          <w:sz w:val="20"/>
          <w:szCs w:val="20"/>
          <w:lang w:eastAsia="cs-CZ"/>
        </w:rPr>
        <w:t>, zatímco rostliny jsou schopné si je sami vytvářet z anorganických dusíkových látek (např. dusičnanů). Strávené bílkoviny se v trávicím ústrojí rozkládají na aminokyseliny (viz dále), ze kterých si organismus následně vytváří specifické bílkoviny. Jelikož bílkoviny patří mezi vysokomolekulární látky (jedná se o makromolekuly o rozměrech  </w:t>
      </w:r>
      <w:r w:rsidRPr="00B106E2">
        <w:rPr>
          <w:rFonts w:ascii="inherit" w:eastAsia="Times New Roman" w:hAnsi="inherit" w:cs="Arial"/>
          <w:b/>
          <w:bCs/>
          <w:color w:val="555555"/>
          <w:sz w:val="20"/>
          <w:szCs w:val="20"/>
          <w:bdr w:val="none" w:sz="0" w:space="0" w:color="auto" w:frame="1"/>
          <w:lang w:eastAsia="cs-CZ"/>
        </w:rPr>
        <w:t xml:space="preserve">5 – 100 </w:t>
      </w:r>
      <w:proofErr w:type="spellStart"/>
      <w:r w:rsidRPr="00B106E2">
        <w:rPr>
          <w:rFonts w:ascii="inherit" w:eastAsia="Times New Roman" w:hAnsi="inherit" w:cs="Arial"/>
          <w:b/>
          <w:bCs/>
          <w:color w:val="555555"/>
          <w:sz w:val="20"/>
          <w:szCs w:val="20"/>
          <w:bdr w:val="none" w:sz="0" w:space="0" w:color="auto" w:frame="1"/>
          <w:lang w:eastAsia="cs-CZ"/>
        </w:rPr>
        <w:t>nm</w:t>
      </w:r>
      <w:proofErr w:type="spellEnd"/>
      <w:r w:rsidRPr="00B106E2">
        <w:rPr>
          <w:rFonts w:ascii="Arial" w:eastAsia="Times New Roman" w:hAnsi="Arial" w:cs="Arial"/>
          <w:color w:val="555555"/>
          <w:sz w:val="20"/>
          <w:szCs w:val="20"/>
          <w:lang w:eastAsia="cs-CZ"/>
        </w:rPr>
        <w:t>), mají velmi vysoké hodnoty relativních molekulových hmotností.</w:t>
      </w:r>
    </w:p>
    <w:tbl>
      <w:tblPr>
        <w:tblW w:w="11310" w:type="dxa"/>
        <w:tblCellSpacing w:w="15" w:type="dxa"/>
        <w:tblBorders>
          <w:top w:val="single" w:sz="6" w:space="0" w:color="DDDDDD"/>
          <w:left w:val="single" w:sz="6" w:space="0" w:color="DDDDDD"/>
          <w:bottom w:val="single" w:sz="6" w:space="0" w:color="DDDDDD"/>
        </w:tblBorders>
        <w:shd w:val="clear" w:color="auto" w:fill="FFFFFF"/>
        <w:tblCellMar>
          <w:left w:w="0" w:type="dxa"/>
          <w:right w:w="0" w:type="dxa"/>
        </w:tblCellMar>
        <w:tblLook w:val="04A0" w:firstRow="1" w:lastRow="0" w:firstColumn="1" w:lastColumn="0" w:noHBand="0" w:noVBand="1"/>
      </w:tblPr>
      <w:tblGrid>
        <w:gridCol w:w="11310"/>
      </w:tblGrid>
      <w:tr w:rsidR="00B106E2" w:rsidRPr="00B106E2" w:rsidTr="00B106E2">
        <w:trPr>
          <w:tblCellSpacing w:w="15" w:type="dxa"/>
        </w:trPr>
        <w:tc>
          <w:tcPr>
            <w:tcW w:w="0" w:type="auto"/>
            <w:tcBorders>
              <w:top w:val="single" w:sz="6" w:space="0" w:color="DDDDDD"/>
              <w:left w:val="nil"/>
              <w:bottom w:val="nil"/>
              <w:right w:val="single" w:sz="6" w:space="0" w:color="DDDDDD"/>
            </w:tcBorders>
            <w:shd w:val="clear" w:color="auto" w:fill="FFFFFF"/>
            <w:tcMar>
              <w:top w:w="75" w:type="dxa"/>
              <w:left w:w="150" w:type="dxa"/>
              <w:bottom w:w="75" w:type="dxa"/>
              <w:right w:w="150" w:type="dxa"/>
            </w:tcMar>
            <w:vAlign w:val="bottom"/>
            <w:hideMark/>
          </w:tcPr>
          <w:p w:rsidR="00B106E2" w:rsidRPr="00B106E2" w:rsidRDefault="00B106E2" w:rsidP="00B106E2">
            <w:pPr>
              <w:spacing w:after="0" w:line="240" w:lineRule="auto"/>
              <w:jc w:val="center"/>
              <w:rPr>
                <w:rFonts w:ascii="inherit" w:eastAsia="Times New Roman" w:hAnsi="inherit"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Pro bílkoviny se používá rovněž synonymní označení proteiny.</w:t>
            </w:r>
          </w:p>
        </w:tc>
      </w:tr>
    </w:tbl>
    <w:p w:rsidR="00174ACD" w:rsidRDefault="00174ACD"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bookmarkStart w:id="2" w:name="Aminokyseliny"/>
      <w:bookmarkEnd w:id="2"/>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2. Aminokyseliny - základní stavební jednotky</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Základními stavebními jednotkami všech bílkovin jsou aminokyseliny (AK), což jsou z chemického hlediska </w:t>
      </w:r>
      <w:r w:rsidRPr="00B106E2">
        <w:rPr>
          <w:rFonts w:ascii="inherit" w:eastAsia="Times New Roman" w:hAnsi="inherit" w:cs="Arial"/>
          <w:b/>
          <w:bCs/>
          <w:color w:val="006400"/>
          <w:sz w:val="20"/>
          <w:szCs w:val="20"/>
          <w:bdr w:val="none" w:sz="0" w:space="0" w:color="auto" w:frame="1"/>
          <w:lang w:eastAsia="cs-CZ"/>
        </w:rPr>
        <w:t>substituční deriváty</w:t>
      </w:r>
      <w:r w:rsidRPr="00B106E2">
        <w:rPr>
          <w:rFonts w:ascii="inherit" w:eastAsia="Times New Roman" w:hAnsi="inherit" w:cs="Arial"/>
          <w:b/>
          <w:bCs/>
          <w:color w:val="555555"/>
          <w:sz w:val="20"/>
          <w:szCs w:val="20"/>
          <w:bdr w:val="none" w:sz="0" w:space="0" w:color="auto" w:frame="1"/>
          <w:lang w:eastAsia="cs-CZ"/>
        </w:rPr>
        <w:t> </w:t>
      </w:r>
      <w:r w:rsidRPr="00B106E2">
        <w:rPr>
          <w:rFonts w:ascii="inherit" w:eastAsia="Times New Roman" w:hAnsi="inherit" w:cs="Arial"/>
          <w:b/>
          <w:bCs/>
          <w:color w:val="B22222"/>
          <w:sz w:val="20"/>
          <w:szCs w:val="20"/>
          <w:bdr w:val="none" w:sz="0" w:space="0" w:color="auto" w:frame="1"/>
          <w:lang w:eastAsia="cs-CZ"/>
        </w:rPr>
        <w:t>karboxylových kyselin</w:t>
      </w:r>
      <w:r w:rsidRPr="00B106E2">
        <w:rPr>
          <w:rFonts w:ascii="Arial" w:eastAsia="Times New Roman" w:hAnsi="Arial" w:cs="Arial"/>
          <w:color w:val="555555"/>
          <w:sz w:val="20"/>
          <w:szCs w:val="20"/>
          <w:lang w:eastAsia="cs-CZ"/>
        </w:rPr>
        <w:t>. Ačkoliv bylo objeveno již několik tisíc těchto sloučenin, na tvorbě bílkovin se jich podílí pouze </w:t>
      </w:r>
      <w:r w:rsidRPr="00B106E2">
        <w:rPr>
          <w:rFonts w:ascii="inherit" w:eastAsia="Times New Roman" w:hAnsi="inherit" w:cs="Arial"/>
          <w:b/>
          <w:bCs/>
          <w:color w:val="555555"/>
          <w:sz w:val="20"/>
          <w:szCs w:val="20"/>
          <w:bdr w:val="none" w:sz="0" w:space="0" w:color="auto" w:frame="1"/>
          <w:lang w:eastAsia="cs-CZ"/>
        </w:rPr>
        <w:t>21</w:t>
      </w:r>
      <w:r w:rsidRPr="00B106E2">
        <w:rPr>
          <w:rFonts w:ascii="Arial" w:eastAsia="Times New Roman" w:hAnsi="Arial" w:cs="Arial"/>
          <w:color w:val="555555"/>
          <w:sz w:val="20"/>
          <w:szCs w:val="20"/>
          <w:lang w:eastAsia="cs-CZ"/>
        </w:rPr>
        <w:t xml:space="preserve"> (resp. 22, počítáme-li </w:t>
      </w:r>
      <w:proofErr w:type="spellStart"/>
      <w:r w:rsidRPr="00B106E2">
        <w:rPr>
          <w:rFonts w:ascii="Arial" w:eastAsia="Times New Roman" w:hAnsi="Arial" w:cs="Arial"/>
          <w:color w:val="555555"/>
          <w:sz w:val="20"/>
          <w:szCs w:val="20"/>
          <w:lang w:eastAsia="cs-CZ"/>
        </w:rPr>
        <w:t>pyrolysin</w:t>
      </w:r>
      <w:proofErr w:type="spellEnd"/>
      <w:r w:rsidRPr="00B106E2">
        <w:rPr>
          <w:rFonts w:ascii="Arial" w:eastAsia="Times New Roman" w:hAnsi="Arial" w:cs="Arial"/>
          <w:color w:val="555555"/>
          <w:sz w:val="20"/>
          <w:szCs w:val="20"/>
          <w:lang w:eastAsia="cs-CZ"/>
        </w:rPr>
        <w:t>, který se vyskytuje jen v proteinech některých bakterií). Ty pak označujeme jako </w:t>
      </w:r>
      <w:r w:rsidRPr="00B106E2">
        <w:rPr>
          <w:rFonts w:ascii="inherit" w:eastAsia="Times New Roman" w:hAnsi="inherit" w:cs="Arial"/>
          <w:b/>
          <w:bCs/>
          <w:color w:val="555555"/>
          <w:sz w:val="20"/>
          <w:szCs w:val="20"/>
          <w:bdr w:val="none" w:sz="0" w:space="0" w:color="auto" w:frame="1"/>
          <w:lang w:eastAsia="cs-CZ"/>
        </w:rPr>
        <w:t>kódované aminokyseliny</w:t>
      </w:r>
      <w:r w:rsidRPr="00B106E2">
        <w:rPr>
          <w:rFonts w:ascii="Arial" w:eastAsia="Times New Roman" w:hAnsi="Arial" w:cs="Arial"/>
          <w:color w:val="555555"/>
          <w:sz w:val="20"/>
          <w:szCs w:val="20"/>
          <w:lang w:eastAsia="cs-CZ"/>
        </w:rPr>
        <w:t>. Veškeré kódované aminokyseliny mají </w:t>
      </w:r>
      <w:r w:rsidRPr="00B106E2">
        <w:rPr>
          <w:rFonts w:ascii="inherit" w:eastAsia="Times New Roman" w:hAnsi="inherit" w:cs="Arial"/>
          <w:b/>
          <w:bCs/>
          <w:color w:val="006400"/>
          <w:sz w:val="20"/>
          <w:szCs w:val="20"/>
          <w:bdr w:val="none" w:sz="0" w:space="0" w:color="auto" w:frame="1"/>
          <w:lang w:eastAsia="cs-CZ"/>
        </w:rPr>
        <w:t>aminovou skupinu -NH</w:t>
      </w:r>
      <w:r w:rsidRPr="00B106E2">
        <w:rPr>
          <w:rFonts w:ascii="inherit" w:eastAsia="Times New Roman" w:hAnsi="inherit" w:cs="Arial"/>
          <w:b/>
          <w:bCs/>
          <w:color w:val="006400"/>
          <w:sz w:val="15"/>
          <w:szCs w:val="15"/>
          <w:bdr w:val="none" w:sz="0" w:space="0" w:color="auto" w:frame="1"/>
          <w:vertAlign w:val="subscript"/>
          <w:lang w:eastAsia="cs-CZ"/>
        </w:rPr>
        <w:t>2</w:t>
      </w:r>
      <w:r w:rsidRPr="00B106E2">
        <w:rPr>
          <w:rFonts w:ascii="Arial" w:eastAsia="Times New Roman" w:hAnsi="Arial" w:cs="Arial"/>
          <w:color w:val="555555"/>
          <w:sz w:val="20"/>
          <w:szCs w:val="20"/>
          <w:lang w:eastAsia="cs-CZ"/>
        </w:rPr>
        <w:t>navázanou na atom uhlíku ležící hned vedle </w:t>
      </w:r>
      <w:r w:rsidRPr="00B106E2">
        <w:rPr>
          <w:rFonts w:ascii="inherit" w:eastAsia="Times New Roman" w:hAnsi="inherit" w:cs="Arial"/>
          <w:b/>
          <w:bCs/>
          <w:color w:val="B22222"/>
          <w:sz w:val="20"/>
          <w:szCs w:val="20"/>
          <w:bdr w:val="none" w:sz="0" w:space="0" w:color="auto" w:frame="1"/>
          <w:lang w:eastAsia="cs-CZ"/>
        </w:rPr>
        <w:t>karboxylové skupiny</w:t>
      </w:r>
      <w:r w:rsidRPr="00B106E2">
        <w:rPr>
          <w:rFonts w:ascii="inherit" w:eastAsia="Times New Roman" w:hAnsi="inherit" w:cs="Arial"/>
          <w:color w:val="B22222"/>
          <w:sz w:val="20"/>
          <w:szCs w:val="20"/>
          <w:bdr w:val="none" w:sz="0" w:space="0" w:color="auto" w:frame="1"/>
          <w:lang w:eastAsia="cs-CZ"/>
        </w:rPr>
        <w:t> </w:t>
      </w:r>
      <w:r w:rsidRPr="00B106E2">
        <w:rPr>
          <w:rFonts w:ascii="inherit" w:eastAsia="Times New Roman" w:hAnsi="inherit" w:cs="Arial"/>
          <w:b/>
          <w:bCs/>
          <w:color w:val="B22222"/>
          <w:sz w:val="20"/>
          <w:szCs w:val="20"/>
          <w:bdr w:val="none" w:sz="0" w:space="0" w:color="auto" w:frame="1"/>
          <w:lang w:eastAsia="cs-CZ"/>
        </w:rPr>
        <w:t>-COOH</w:t>
      </w:r>
      <w:r w:rsidRPr="00B106E2">
        <w:rPr>
          <w:rFonts w:ascii="Arial" w:eastAsia="Times New Roman" w:hAnsi="Arial" w:cs="Arial"/>
          <w:color w:val="555555"/>
          <w:sz w:val="20"/>
          <w:szCs w:val="20"/>
          <w:lang w:eastAsia="cs-CZ"/>
        </w:rPr>
        <w:t xml:space="preserve">, a proto označujeme tyto aminokyseliny (dle jejich struktury) </w:t>
      </w:r>
      <w:proofErr w:type="gramStart"/>
      <w:r w:rsidRPr="00B106E2">
        <w:rPr>
          <w:rFonts w:ascii="Arial" w:eastAsia="Times New Roman" w:hAnsi="Arial" w:cs="Arial"/>
          <w:color w:val="555555"/>
          <w:sz w:val="20"/>
          <w:szCs w:val="20"/>
          <w:lang w:eastAsia="cs-CZ"/>
        </w:rPr>
        <w:t>jako </w:t>
      </w:r>
      <w:r w:rsidRPr="00B106E2">
        <w:rPr>
          <w:rFonts w:ascii="inherit" w:eastAsia="Times New Roman" w:hAnsi="inherit" w:cs="Arial"/>
          <w:b/>
          <w:bCs/>
          <w:color w:val="006400"/>
          <w:sz w:val="20"/>
          <w:szCs w:val="20"/>
          <w:bdr w:val="none" w:sz="0" w:space="0" w:color="auto" w:frame="1"/>
          <w:lang w:eastAsia="cs-CZ"/>
        </w:rPr>
        <w:t>2-amino</w:t>
      </w:r>
      <w:r w:rsidRPr="00B106E2">
        <w:rPr>
          <w:rFonts w:ascii="inherit" w:eastAsia="Times New Roman" w:hAnsi="inherit" w:cs="Arial"/>
          <w:b/>
          <w:bCs/>
          <w:color w:val="B22222"/>
          <w:sz w:val="20"/>
          <w:szCs w:val="20"/>
          <w:bdr w:val="none" w:sz="0" w:space="0" w:color="auto" w:frame="1"/>
          <w:lang w:eastAsia="cs-CZ"/>
        </w:rPr>
        <w:t>karboxylové</w:t>
      </w:r>
      <w:proofErr w:type="gramEnd"/>
      <w:r w:rsidRPr="00B106E2">
        <w:rPr>
          <w:rFonts w:ascii="inherit" w:eastAsia="Times New Roman" w:hAnsi="inherit" w:cs="Arial"/>
          <w:b/>
          <w:bCs/>
          <w:color w:val="B22222"/>
          <w:sz w:val="20"/>
          <w:szCs w:val="20"/>
          <w:bdr w:val="none" w:sz="0" w:space="0" w:color="auto" w:frame="1"/>
          <w:lang w:eastAsia="cs-CZ"/>
        </w:rPr>
        <w:t> kyseliny</w:t>
      </w:r>
      <w:r w:rsidRPr="00B106E2">
        <w:rPr>
          <w:rFonts w:ascii="Arial" w:eastAsia="Times New Roman" w:hAnsi="Arial" w:cs="Arial"/>
          <w:color w:val="555555"/>
          <w:sz w:val="20"/>
          <w:szCs w:val="20"/>
          <w:lang w:eastAsia="cs-CZ"/>
        </w:rPr>
        <w:t> neboli </w:t>
      </w:r>
      <w:r w:rsidRPr="00B106E2">
        <w:rPr>
          <w:rFonts w:ascii="inherit" w:eastAsia="Times New Roman" w:hAnsi="inherit" w:cs="Arial"/>
          <w:b/>
          <w:bCs/>
          <w:color w:val="006400"/>
          <w:sz w:val="20"/>
          <w:szCs w:val="20"/>
          <w:bdr w:val="none" w:sz="0" w:space="0" w:color="auto" w:frame="1"/>
          <w:lang w:eastAsia="cs-CZ"/>
        </w:rPr>
        <w:t>α-</w:t>
      </w:r>
      <w:r w:rsidRPr="00B106E2">
        <w:rPr>
          <w:rFonts w:ascii="inherit" w:eastAsia="Times New Roman" w:hAnsi="inherit" w:cs="Arial"/>
          <w:b/>
          <w:bCs/>
          <w:color w:val="B22222"/>
          <w:sz w:val="20"/>
          <w:szCs w:val="20"/>
          <w:bdr w:val="none" w:sz="0" w:space="0" w:color="auto" w:frame="1"/>
          <w:lang w:eastAsia="cs-CZ"/>
        </w:rPr>
        <w:t>kyseliny</w:t>
      </w:r>
      <w:r w:rsidRPr="00B106E2">
        <w:rPr>
          <w:rFonts w:ascii="Arial" w:eastAsia="Times New Roman" w:hAnsi="Arial" w:cs="Arial"/>
          <w:color w:val="555555"/>
          <w:sz w:val="20"/>
          <w:szCs w:val="20"/>
          <w:lang w:eastAsia="cs-CZ"/>
        </w:rPr>
        <w:t>. Obecný vzorec těchto aminokyselin je tedy:</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extent cx="2110364" cy="857250"/>
            <wp:effectExtent l="0" t="0" r="4445" b="0"/>
            <wp:docPr id="27" name="Obrázek 27" descr="http://www.e-chembook.eu/images/aminokyse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hembook.eu/images/aminokyselin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7246" cy="860045"/>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Z obecného vzorce je zřejmé, že všechny aminokyseliny (vyjma glycinu, u kterého je </w:t>
      </w:r>
      <w:r w:rsidRPr="00B106E2">
        <w:rPr>
          <w:rFonts w:ascii="inherit" w:eastAsia="Times New Roman" w:hAnsi="inherit" w:cs="Arial"/>
          <w:b/>
          <w:bCs/>
          <w:color w:val="0000CD"/>
          <w:sz w:val="20"/>
          <w:szCs w:val="20"/>
          <w:bdr w:val="none" w:sz="0" w:space="0" w:color="auto" w:frame="1"/>
          <w:lang w:eastAsia="cs-CZ"/>
        </w:rPr>
        <w:t>R</w:t>
      </w:r>
      <w:r w:rsidRPr="00B106E2">
        <w:rPr>
          <w:rFonts w:ascii="Arial" w:eastAsia="Times New Roman" w:hAnsi="Arial" w:cs="Arial"/>
          <w:color w:val="555555"/>
          <w:sz w:val="20"/>
          <w:szCs w:val="20"/>
          <w:lang w:eastAsia="cs-CZ"/>
        </w:rPr>
        <w:t> = H) mají </w:t>
      </w:r>
      <w:r w:rsidRPr="00B106E2">
        <w:rPr>
          <w:rFonts w:ascii="inherit" w:eastAsia="Times New Roman" w:hAnsi="inherit" w:cs="Arial"/>
          <w:b/>
          <w:bCs/>
          <w:color w:val="555555"/>
          <w:sz w:val="20"/>
          <w:szCs w:val="20"/>
          <w:bdr w:val="none" w:sz="0" w:space="0" w:color="auto" w:frame="1"/>
          <w:lang w:eastAsia="cs-CZ"/>
        </w:rPr>
        <w:t>chirální atom uhlíku</w:t>
      </w:r>
      <w:r w:rsidRPr="00B106E2">
        <w:rPr>
          <w:rFonts w:ascii="Arial" w:eastAsia="Times New Roman" w:hAnsi="Arial" w:cs="Arial"/>
          <w:color w:val="555555"/>
          <w:sz w:val="20"/>
          <w:szCs w:val="20"/>
          <w:lang w:eastAsia="cs-CZ"/>
        </w:rPr>
        <w:t>, tedy takový, na který jsou vázány 4 různé substituenty. Z toho vyplývá, že aminokyseliny se mohou vyskytovat ve 2 konfiguracích, stejně jako třeba sacharidy. Tyto konfigurace označujeme jako </w:t>
      </w:r>
      <w:r w:rsidRPr="00B106E2">
        <w:rPr>
          <w:rFonts w:ascii="inherit" w:eastAsia="Times New Roman" w:hAnsi="inherit" w:cs="Arial"/>
          <w:b/>
          <w:bCs/>
          <w:color w:val="555555"/>
          <w:sz w:val="20"/>
          <w:szCs w:val="20"/>
          <w:bdr w:val="none" w:sz="0" w:space="0" w:color="auto" w:frame="1"/>
          <w:lang w:eastAsia="cs-CZ"/>
        </w:rPr>
        <w:t>L-</w:t>
      </w:r>
      <w:r w:rsidRPr="00B106E2">
        <w:rPr>
          <w:rFonts w:ascii="Arial" w:eastAsia="Times New Roman" w:hAnsi="Arial" w:cs="Arial"/>
          <w:color w:val="555555"/>
          <w:sz w:val="20"/>
          <w:szCs w:val="20"/>
          <w:lang w:eastAsia="cs-CZ"/>
        </w:rPr>
        <w:t> a </w:t>
      </w:r>
      <w:r w:rsidRPr="00B106E2">
        <w:rPr>
          <w:rFonts w:ascii="inherit" w:eastAsia="Times New Roman" w:hAnsi="inherit" w:cs="Arial"/>
          <w:b/>
          <w:bCs/>
          <w:color w:val="555555"/>
          <w:sz w:val="20"/>
          <w:szCs w:val="20"/>
          <w:bdr w:val="none" w:sz="0" w:space="0" w:color="auto" w:frame="1"/>
          <w:lang w:eastAsia="cs-CZ"/>
        </w:rPr>
        <w:t>D-</w:t>
      </w:r>
      <w:r w:rsidRPr="00B106E2">
        <w:rPr>
          <w:rFonts w:ascii="Arial" w:eastAsia="Times New Roman" w:hAnsi="Arial" w:cs="Arial"/>
          <w:color w:val="555555"/>
          <w:sz w:val="20"/>
          <w:szCs w:val="20"/>
          <w:lang w:eastAsia="cs-CZ"/>
        </w:rPr>
        <w:t>, přičemž dle dohody se odvozují od aminokyseliny serinu:</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lastRenderedPageBreak/>
        <w:drawing>
          <wp:inline distT="0" distB="0" distL="0" distR="0">
            <wp:extent cx="2199640" cy="1399770"/>
            <wp:effectExtent l="0" t="0" r="0" b="0"/>
            <wp:docPr id="26" name="Obrázek 26" descr="http://www.e-chembook.eu/images/s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hembook.eu/images/ser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228" cy="1405235"/>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Veškeré kódované aminokyseliny se vyskytují výhradně v konfiguraci </w:t>
      </w:r>
      <w:r w:rsidRPr="00B106E2">
        <w:rPr>
          <w:rFonts w:ascii="inherit" w:eastAsia="Times New Roman" w:hAnsi="inherit" w:cs="Arial"/>
          <w:b/>
          <w:bCs/>
          <w:color w:val="555555"/>
          <w:sz w:val="20"/>
          <w:szCs w:val="20"/>
          <w:bdr w:val="none" w:sz="0" w:space="0" w:color="auto" w:frame="1"/>
          <w:lang w:eastAsia="cs-CZ"/>
        </w:rPr>
        <w:t>L-</w:t>
      </w:r>
      <w:r w:rsidRPr="00B106E2">
        <w:rPr>
          <w:rFonts w:ascii="Arial" w:eastAsia="Times New Roman" w:hAnsi="Arial" w:cs="Arial"/>
          <w:color w:val="555555"/>
          <w:sz w:val="20"/>
          <w:szCs w:val="20"/>
          <w:lang w:eastAsia="cs-CZ"/>
        </w:rPr>
        <w:t>. Některé aminokyseliny mají ve svém </w:t>
      </w:r>
      <w:r w:rsidRPr="00B106E2">
        <w:rPr>
          <w:rFonts w:ascii="inherit" w:eastAsia="Times New Roman" w:hAnsi="inherit" w:cs="Arial"/>
          <w:b/>
          <w:bCs/>
          <w:color w:val="0000CD"/>
          <w:sz w:val="20"/>
          <w:szCs w:val="20"/>
          <w:bdr w:val="none" w:sz="0" w:space="0" w:color="auto" w:frame="1"/>
          <w:lang w:eastAsia="cs-CZ"/>
        </w:rPr>
        <w:t>postranním řetězci (R-)</w:t>
      </w:r>
      <w:r w:rsidRPr="00B106E2">
        <w:rPr>
          <w:rFonts w:ascii="Arial" w:eastAsia="Times New Roman" w:hAnsi="Arial" w:cs="Arial"/>
          <w:color w:val="555555"/>
          <w:sz w:val="20"/>
          <w:szCs w:val="20"/>
          <w:lang w:eastAsia="cs-CZ"/>
        </w:rPr>
        <w:t> zastoupeny další </w:t>
      </w:r>
      <w:r w:rsidRPr="00B106E2">
        <w:rPr>
          <w:rFonts w:ascii="inherit" w:eastAsia="Times New Roman" w:hAnsi="inherit" w:cs="Arial"/>
          <w:b/>
          <w:bCs/>
          <w:color w:val="B22222"/>
          <w:sz w:val="20"/>
          <w:szCs w:val="20"/>
          <w:bdr w:val="none" w:sz="0" w:space="0" w:color="auto" w:frame="1"/>
          <w:lang w:eastAsia="cs-CZ"/>
        </w:rPr>
        <w:t>karboxylové</w:t>
      </w:r>
      <w:r w:rsidRPr="00B106E2">
        <w:rPr>
          <w:rFonts w:ascii="Arial" w:eastAsia="Times New Roman" w:hAnsi="Arial" w:cs="Arial"/>
          <w:color w:val="555555"/>
          <w:sz w:val="20"/>
          <w:szCs w:val="20"/>
          <w:lang w:eastAsia="cs-CZ"/>
        </w:rPr>
        <w:t> či </w:t>
      </w:r>
      <w:r w:rsidRPr="00B106E2">
        <w:rPr>
          <w:rFonts w:ascii="inherit" w:eastAsia="Times New Roman" w:hAnsi="inherit" w:cs="Arial"/>
          <w:b/>
          <w:bCs/>
          <w:color w:val="006400"/>
          <w:sz w:val="20"/>
          <w:szCs w:val="20"/>
          <w:bdr w:val="none" w:sz="0" w:space="0" w:color="auto" w:frame="1"/>
          <w:lang w:eastAsia="cs-CZ"/>
        </w:rPr>
        <w:t>aminové skupiny</w:t>
      </w:r>
      <w:r w:rsidRPr="00B106E2">
        <w:rPr>
          <w:rFonts w:ascii="Arial" w:eastAsia="Times New Roman" w:hAnsi="Arial" w:cs="Arial"/>
          <w:color w:val="555555"/>
          <w:sz w:val="20"/>
          <w:szCs w:val="20"/>
          <w:lang w:eastAsia="cs-CZ"/>
        </w:rPr>
        <w:t>. Podle poměru celkového počtu těchto skupin je lze rozdělit na </w:t>
      </w:r>
      <w:r w:rsidRPr="00B106E2">
        <w:rPr>
          <w:rFonts w:ascii="inherit" w:eastAsia="Times New Roman" w:hAnsi="inherit" w:cs="Arial"/>
          <w:b/>
          <w:bCs/>
          <w:color w:val="B22222"/>
          <w:sz w:val="20"/>
          <w:szCs w:val="20"/>
          <w:bdr w:val="none" w:sz="0" w:space="0" w:color="auto" w:frame="1"/>
          <w:lang w:eastAsia="cs-CZ"/>
        </w:rPr>
        <w:t>kyselé (COOH</w:t>
      </w:r>
      <w:r w:rsidRPr="00B106E2">
        <w:rPr>
          <w:rFonts w:ascii="inherit" w:eastAsia="Times New Roman" w:hAnsi="inherit" w:cs="Arial"/>
          <w:b/>
          <w:bCs/>
          <w:color w:val="555555"/>
          <w:sz w:val="20"/>
          <w:szCs w:val="20"/>
          <w:bdr w:val="none" w:sz="0" w:space="0" w:color="auto" w:frame="1"/>
          <w:lang w:eastAsia="cs-CZ"/>
        </w:rPr>
        <w:t> &gt; </w:t>
      </w:r>
      <w:r w:rsidRPr="00B106E2">
        <w:rPr>
          <w:rFonts w:ascii="inherit" w:eastAsia="Times New Roman" w:hAnsi="inherit" w:cs="Arial"/>
          <w:b/>
          <w:bCs/>
          <w:color w:val="006400"/>
          <w:sz w:val="20"/>
          <w:szCs w:val="20"/>
          <w:bdr w:val="none" w:sz="0" w:space="0" w:color="auto" w:frame="1"/>
          <w:lang w:eastAsia="cs-CZ"/>
        </w:rPr>
        <w:t>NH</w:t>
      </w:r>
      <w:r w:rsidRPr="00B106E2">
        <w:rPr>
          <w:rFonts w:ascii="inherit" w:eastAsia="Times New Roman" w:hAnsi="inherit" w:cs="Arial"/>
          <w:b/>
          <w:bCs/>
          <w:color w:val="006400"/>
          <w:sz w:val="15"/>
          <w:szCs w:val="15"/>
          <w:bdr w:val="none" w:sz="0" w:space="0" w:color="auto" w:frame="1"/>
          <w:vertAlign w:val="subscript"/>
          <w:lang w:eastAsia="cs-CZ"/>
        </w:rPr>
        <w:t>2</w:t>
      </w:r>
      <w:r w:rsidRPr="00B106E2">
        <w:rPr>
          <w:rFonts w:ascii="inherit" w:eastAsia="Times New Roman" w:hAnsi="inherit" w:cs="Arial"/>
          <w:b/>
          <w:bCs/>
          <w:color w:val="006400"/>
          <w:sz w:val="20"/>
          <w:szCs w:val="20"/>
          <w:bdr w:val="none" w:sz="0" w:space="0" w:color="auto" w:frame="1"/>
          <w:lang w:eastAsia="cs-CZ"/>
        </w:rPr>
        <w:t>)</w:t>
      </w:r>
      <w:r w:rsidRPr="00B106E2">
        <w:rPr>
          <w:rFonts w:ascii="Arial" w:eastAsia="Times New Roman" w:hAnsi="Arial" w:cs="Arial"/>
          <w:color w:val="555555"/>
          <w:sz w:val="20"/>
          <w:szCs w:val="20"/>
          <w:lang w:eastAsia="cs-CZ"/>
        </w:rPr>
        <w:t>, </w:t>
      </w:r>
      <w:r w:rsidRPr="00B106E2">
        <w:rPr>
          <w:rFonts w:ascii="inherit" w:eastAsia="Times New Roman" w:hAnsi="inherit" w:cs="Arial"/>
          <w:b/>
          <w:bCs/>
          <w:color w:val="555555"/>
          <w:sz w:val="20"/>
          <w:szCs w:val="20"/>
          <w:bdr w:val="none" w:sz="0" w:space="0" w:color="auto" w:frame="1"/>
          <w:lang w:eastAsia="cs-CZ"/>
        </w:rPr>
        <w:t>neutrální </w:t>
      </w:r>
      <w:r w:rsidRPr="00B106E2">
        <w:rPr>
          <w:rFonts w:ascii="inherit" w:eastAsia="Times New Roman" w:hAnsi="inherit" w:cs="Arial"/>
          <w:b/>
          <w:bCs/>
          <w:color w:val="B22222"/>
          <w:sz w:val="20"/>
          <w:szCs w:val="20"/>
          <w:bdr w:val="none" w:sz="0" w:space="0" w:color="auto" w:frame="1"/>
          <w:lang w:eastAsia="cs-CZ"/>
        </w:rPr>
        <w:t>(COOH</w:t>
      </w:r>
      <w:r w:rsidRPr="00B106E2">
        <w:rPr>
          <w:rFonts w:ascii="inherit" w:eastAsia="Times New Roman" w:hAnsi="inherit" w:cs="Arial"/>
          <w:b/>
          <w:bCs/>
          <w:color w:val="555555"/>
          <w:sz w:val="20"/>
          <w:szCs w:val="20"/>
          <w:bdr w:val="none" w:sz="0" w:space="0" w:color="auto" w:frame="1"/>
          <w:lang w:eastAsia="cs-CZ"/>
        </w:rPr>
        <w:t> = </w:t>
      </w:r>
      <w:r w:rsidRPr="00B106E2">
        <w:rPr>
          <w:rFonts w:ascii="inherit" w:eastAsia="Times New Roman" w:hAnsi="inherit" w:cs="Arial"/>
          <w:b/>
          <w:bCs/>
          <w:color w:val="006400"/>
          <w:sz w:val="20"/>
          <w:szCs w:val="20"/>
          <w:bdr w:val="none" w:sz="0" w:space="0" w:color="auto" w:frame="1"/>
          <w:lang w:eastAsia="cs-CZ"/>
        </w:rPr>
        <w:t>NH</w:t>
      </w:r>
      <w:r w:rsidRPr="00B106E2">
        <w:rPr>
          <w:rFonts w:ascii="inherit" w:eastAsia="Times New Roman" w:hAnsi="inherit" w:cs="Arial"/>
          <w:b/>
          <w:bCs/>
          <w:color w:val="006400"/>
          <w:sz w:val="15"/>
          <w:szCs w:val="15"/>
          <w:bdr w:val="none" w:sz="0" w:space="0" w:color="auto" w:frame="1"/>
          <w:vertAlign w:val="subscript"/>
          <w:lang w:eastAsia="cs-CZ"/>
        </w:rPr>
        <w:t>2</w:t>
      </w:r>
      <w:r w:rsidRPr="00B106E2">
        <w:rPr>
          <w:rFonts w:ascii="inherit" w:eastAsia="Times New Roman" w:hAnsi="inherit" w:cs="Arial"/>
          <w:b/>
          <w:bCs/>
          <w:color w:val="006400"/>
          <w:sz w:val="20"/>
          <w:szCs w:val="20"/>
          <w:bdr w:val="none" w:sz="0" w:space="0" w:color="auto" w:frame="1"/>
          <w:lang w:eastAsia="cs-CZ"/>
        </w:rPr>
        <w:t>)</w:t>
      </w:r>
      <w:r w:rsidRPr="00B106E2">
        <w:rPr>
          <w:rFonts w:ascii="Arial" w:eastAsia="Times New Roman" w:hAnsi="Arial" w:cs="Arial"/>
          <w:color w:val="555555"/>
          <w:sz w:val="20"/>
          <w:szCs w:val="20"/>
          <w:lang w:eastAsia="cs-CZ"/>
        </w:rPr>
        <w:t> a </w:t>
      </w:r>
      <w:r w:rsidRPr="00B106E2">
        <w:rPr>
          <w:rFonts w:ascii="inherit" w:eastAsia="Times New Roman" w:hAnsi="inherit" w:cs="Arial"/>
          <w:b/>
          <w:bCs/>
          <w:color w:val="006400"/>
          <w:sz w:val="20"/>
          <w:szCs w:val="20"/>
          <w:bdr w:val="none" w:sz="0" w:space="0" w:color="auto" w:frame="1"/>
          <w:lang w:eastAsia="cs-CZ"/>
        </w:rPr>
        <w:t>zásadité</w:t>
      </w:r>
      <w:r w:rsidRPr="00B106E2">
        <w:rPr>
          <w:rFonts w:ascii="inherit" w:eastAsia="Times New Roman" w:hAnsi="inherit" w:cs="Arial"/>
          <w:b/>
          <w:bCs/>
          <w:color w:val="555555"/>
          <w:sz w:val="20"/>
          <w:szCs w:val="20"/>
          <w:bdr w:val="none" w:sz="0" w:space="0" w:color="auto" w:frame="1"/>
          <w:lang w:eastAsia="cs-CZ"/>
        </w:rPr>
        <w:t> </w:t>
      </w:r>
      <w:r w:rsidRPr="00B106E2">
        <w:rPr>
          <w:rFonts w:ascii="inherit" w:eastAsia="Times New Roman" w:hAnsi="inherit" w:cs="Arial"/>
          <w:b/>
          <w:bCs/>
          <w:color w:val="B22222"/>
          <w:sz w:val="20"/>
          <w:szCs w:val="20"/>
          <w:bdr w:val="none" w:sz="0" w:space="0" w:color="auto" w:frame="1"/>
          <w:lang w:eastAsia="cs-CZ"/>
        </w:rPr>
        <w:t>(COOH</w:t>
      </w:r>
      <w:r w:rsidRPr="00B106E2">
        <w:rPr>
          <w:rFonts w:ascii="inherit" w:eastAsia="Times New Roman" w:hAnsi="inherit" w:cs="Arial"/>
          <w:b/>
          <w:bCs/>
          <w:color w:val="555555"/>
          <w:sz w:val="20"/>
          <w:szCs w:val="20"/>
          <w:bdr w:val="none" w:sz="0" w:space="0" w:color="auto" w:frame="1"/>
          <w:lang w:eastAsia="cs-CZ"/>
        </w:rPr>
        <w:t> &lt; </w:t>
      </w:r>
      <w:r w:rsidRPr="00B106E2">
        <w:rPr>
          <w:rFonts w:ascii="inherit" w:eastAsia="Times New Roman" w:hAnsi="inherit" w:cs="Arial"/>
          <w:b/>
          <w:bCs/>
          <w:color w:val="006400"/>
          <w:sz w:val="20"/>
          <w:szCs w:val="20"/>
          <w:bdr w:val="none" w:sz="0" w:space="0" w:color="auto" w:frame="1"/>
          <w:lang w:eastAsia="cs-CZ"/>
        </w:rPr>
        <w:t>NH</w:t>
      </w:r>
      <w:r w:rsidRPr="00B106E2">
        <w:rPr>
          <w:rFonts w:ascii="inherit" w:eastAsia="Times New Roman" w:hAnsi="inherit" w:cs="Arial"/>
          <w:b/>
          <w:bCs/>
          <w:color w:val="006400"/>
          <w:sz w:val="15"/>
          <w:szCs w:val="15"/>
          <w:bdr w:val="none" w:sz="0" w:space="0" w:color="auto" w:frame="1"/>
          <w:vertAlign w:val="subscript"/>
          <w:lang w:eastAsia="cs-CZ"/>
        </w:rPr>
        <w:t>2</w:t>
      </w:r>
      <w:r w:rsidRPr="00B106E2">
        <w:rPr>
          <w:rFonts w:ascii="inherit" w:eastAsia="Times New Roman" w:hAnsi="inherit" w:cs="Arial"/>
          <w:b/>
          <w:bCs/>
          <w:color w:val="006400"/>
          <w:sz w:val="20"/>
          <w:szCs w:val="20"/>
          <w:bdr w:val="none" w:sz="0" w:space="0" w:color="auto" w:frame="1"/>
          <w:lang w:eastAsia="cs-CZ"/>
        </w:rPr>
        <w:t>)</w:t>
      </w:r>
      <w:r w:rsidRPr="00B106E2">
        <w:rPr>
          <w:rFonts w:ascii="Arial" w:eastAsia="Times New Roman" w:hAnsi="Arial" w:cs="Arial"/>
          <w:color w:val="555555"/>
          <w:sz w:val="20"/>
          <w:szCs w:val="20"/>
          <w:lang w:eastAsia="cs-CZ"/>
        </w:rPr>
        <w:t>. Jelikož se aminokyseliny mohou chovat jako </w:t>
      </w:r>
      <w:r w:rsidRPr="00B106E2">
        <w:rPr>
          <w:rFonts w:ascii="inherit" w:eastAsia="Times New Roman" w:hAnsi="inherit" w:cs="Arial"/>
          <w:b/>
          <w:bCs/>
          <w:color w:val="B22222"/>
          <w:sz w:val="20"/>
          <w:szCs w:val="20"/>
          <w:bdr w:val="none" w:sz="0" w:space="0" w:color="auto" w:frame="1"/>
          <w:lang w:eastAsia="cs-CZ"/>
        </w:rPr>
        <w:t>kyseliny</w:t>
      </w:r>
      <w:r w:rsidRPr="00B106E2">
        <w:rPr>
          <w:rFonts w:ascii="Arial" w:eastAsia="Times New Roman" w:hAnsi="Arial" w:cs="Arial"/>
          <w:color w:val="555555"/>
          <w:sz w:val="20"/>
          <w:szCs w:val="20"/>
          <w:lang w:eastAsia="cs-CZ"/>
        </w:rPr>
        <w:t> či </w:t>
      </w:r>
      <w:r w:rsidRPr="00B106E2">
        <w:rPr>
          <w:rFonts w:ascii="inherit" w:eastAsia="Times New Roman" w:hAnsi="inherit" w:cs="Arial"/>
          <w:b/>
          <w:bCs/>
          <w:color w:val="006400"/>
          <w:sz w:val="20"/>
          <w:szCs w:val="20"/>
          <w:bdr w:val="none" w:sz="0" w:space="0" w:color="auto" w:frame="1"/>
          <w:lang w:eastAsia="cs-CZ"/>
        </w:rPr>
        <w:t>zásady</w:t>
      </w:r>
      <w:r w:rsidRPr="00B106E2">
        <w:rPr>
          <w:rFonts w:ascii="Arial" w:eastAsia="Times New Roman" w:hAnsi="Arial" w:cs="Arial"/>
          <w:color w:val="555555"/>
          <w:sz w:val="20"/>
          <w:szCs w:val="20"/>
          <w:lang w:eastAsia="cs-CZ"/>
        </w:rPr>
        <w:t>, označujeme je jako </w:t>
      </w:r>
      <w:r w:rsidRPr="00B106E2">
        <w:rPr>
          <w:rFonts w:ascii="inherit" w:eastAsia="Times New Roman" w:hAnsi="inherit" w:cs="Arial"/>
          <w:b/>
          <w:bCs/>
          <w:color w:val="555555"/>
          <w:sz w:val="20"/>
          <w:szCs w:val="20"/>
          <w:bdr w:val="none" w:sz="0" w:space="0" w:color="auto" w:frame="1"/>
          <w:lang w:eastAsia="cs-CZ"/>
        </w:rPr>
        <w:t>amfoterní sloučeniny</w:t>
      </w:r>
      <w:r w:rsidRPr="00B106E2">
        <w:rPr>
          <w:rFonts w:ascii="Arial" w:eastAsia="Times New Roman" w:hAnsi="Arial" w:cs="Arial"/>
          <w:color w:val="555555"/>
          <w:sz w:val="20"/>
          <w:szCs w:val="20"/>
          <w:lang w:eastAsia="cs-CZ"/>
        </w:rPr>
        <w:t>.</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14:anchorId="07CA45C8" wp14:editId="75E3C7C5">
            <wp:extent cx="3930441" cy="1012331"/>
            <wp:effectExtent l="0" t="0" r="0" b="0"/>
            <wp:docPr id="25" name="Obrázek 25" descr="http://www.e-chembook.eu/images/naboje_aminokysel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hembook.eu/images/naboje_aminokyselin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608" cy="1018298"/>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U aminokyselin dochází ke vnitřní interakci mezi skupinou </w:t>
      </w:r>
      <w:r w:rsidRPr="00B106E2">
        <w:rPr>
          <w:rFonts w:ascii="inherit" w:eastAsia="Times New Roman" w:hAnsi="inherit" w:cs="Arial"/>
          <w:b/>
          <w:bCs/>
          <w:color w:val="B22222"/>
          <w:sz w:val="20"/>
          <w:szCs w:val="20"/>
          <w:bdr w:val="none" w:sz="0" w:space="0" w:color="auto" w:frame="1"/>
          <w:lang w:eastAsia="cs-CZ"/>
        </w:rPr>
        <w:t>karboxylovou COOH</w:t>
      </w:r>
      <w:r w:rsidRPr="00B106E2">
        <w:rPr>
          <w:rFonts w:ascii="Arial" w:eastAsia="Times New Roman" w:hAnsi="Arial" w:cs="Arial"/>
          <w:color w:val="555555"/>
          <w:sz w:val="20"/>
          <w:szCs w:val="20"/>
          <w:lang w:eastAsia="cs-CZ"/>
        </w:rPr>
        <w:t> a </w:t>
      </w:r>
      <w:r w:rsidRPr="00B106E2">
        <w:rPr>
          <w:rFonts w:ascii="inherit" w:eastAsia="Times New Roman" w:hAnsi="inherit" w:cs="Arial"/>
          <w:b/>
          <w:bCs/>
          <w:color w:val="006400"/>
          <w:sz w:val="20"/>
          <w:szCs w:val="20"/>
          <w:bdr w:val="none" w:sz="0" w:space="0" w:color="auto" w:frame="1"/>
          <w:lang w:eastAsia="cs-CZ"/>
        </w:rPr>
        <w:t>aminovou NH</w:t>
      </w:r>
      <w:r w:rsidRPr="00B106E2">
        <w:rPr>
          <w:rFonts w:ascii="inherit" w:eastAsia="Times New Roman" w:hAnsi="inherit" w:cs="Arial"/>
          <w:b/>
          <w:bCs/>
          <w:color w:val="006400"/>
          <w:sz w:val="15"/>
          <w:szCs w:val="15"/>
          <w:bdr w:val="none" w:sz="0" w:space="0" w:color="auto" w:frame="1"/>
          <w:vertAlign w:val="subscript"/>
          <w:lang w:eastAsia="cs-CZ"/>
        </w:rPr>
        <w:t>2</w:t>
      </w:r>
      <w:r w:rsidRPr="00B106E2">
        <w:rPr>
          <w:rFonts w:ascii="Arial" w:eastAsia="Times New Roman" w:hAnsi="Arial" w:cs="Arial"/>
          <w:color w:val="555555"/>
          <w:sz w:val="20"/>
          <w:szCs w:val="20"/>
          <w:lang w:eastAsia="cs-CZ"/>
        </w:rPr>
        <w:t> za vzniku obojetného iontu (</w:t>
      </w:r>
      <w:proofErr w:type="spellStart"/>
      <w:r w:rsidRPr="00B106E2">
        <w:rPr>
          <w:rFonts w:ascii="Arial" w:eastAsia="Times New Roman" w:hAnsi="Arial" w:cs="Arial"/>
          <w:color w:val="555555"/>
          <w:sz w:val="20"/>
          <w:szCs w:val="20"/>
          <w:lang w:eastAsia="cs-CZ"/>
        </w:rPr>
        <w:t>amfiontu</w:t>
      </w:r>
      <w:proofErr w:type="spellEnd"/>
      <w:r w:rsidRPr="00B106E2">
        <w:rPr>
          <w:rFonts w:ascii="Arial" w:eastAsia="Times New Roman" w:hAnsi="Arial" w:cs="Arial"/>
          <w:color w:val="555555"/>
          <w:sz w:val="20"/>
          <w:szCs w:val="20"/>
          <w:lang w:eastAsia="cs-CZ"/>
        </w:rPr>
        <w:t>). Tato interakce se projevuje při hodnotě pH (specifické pro každou aminokyselinu) označované jako </w:t>
      </w:r>
      <w:r w:rsidRPr="00B106E2">
        <w:rPr>
          <w:rFonts w:ascii="inherit" w:eastAsia="Times New Roman" w:hAnsi="inherit" w:cs="Arial"/>
          <w:b/>
          <w:bCs/>
          <w:color w:val="555555"/>
          <w:sz w:val="20"/>
          <w:szCs w:val="20"/>
          <w:bdr w:val="none" w:sz="0" w:space="0" w:color="auto" w:frame="1"/>
          <w:lang w:eastAsia="cs-CZ"/>
        </w:rPr>
        <w:t xml:space="preserve">izoelektrický bod </w:t>
      </w:r>
      <w:proofErr w:type="spellStart"/>
      <w:r w:rsidRPr="00B106E2">
        <w:rPr>
          <w:rFonts w:ascii="inherit" w:eastAsia="Times New Roman" w:hAnsi="inherit" w:cs="Arial"/>
          <w:b/>
          <w:bCs/>
          <w:color w:val="555555"/>
          <w:sz w:val="20"/>
          <w:szCs w:val="20"/>
          <w:bdr w:val="none" w:sz="0" w:space="0" w:color="auto" w:frame="1"/>
          <w:lang w:eastAsia="cs-CZ"/>
        </w:rPr>
        <w:t>pI</w:t>
      </w:r>
      <w:proofErr w:type="spellEnd"/>
      <w:r w:rsidRPr="00B106E2">
        <w:rPr>
          <w:rFonts w:ascii="Arial" w:eastAsia="Times New Roman" w:hAnsi="Arial" w:cs="Arial"/>
          <w:color w:val="555555"/>
          <w:sz w:val="20"/>
          <w:szCs w:val="20"/>
          <w:lang w:eastAsia="cs-CZ"/>
        </w:rPr>
        <w:t>. Molekula se v tomto stavu chová navenek elektricky neutrálně. Jelikož mají aminokyseliny </w:t>
      </w:r>
      <w:r w:rsidRPr="00B106E2">
        <w:rPr>
          <w:rFonts w:ascii="inherit" w:eastAsia="Times New Roman" w:hAnsi="inherit" w:cs="Arial"/>
          <w:b/>
          <w:bCs/>
          <w:color w:val="555555"/>
          <w:sz w:val="20"/>
          <w:szCs w:val="20"/>
          <w:bdr w:val="none" w:sz="0" w:space="0" w:color="auto" w:frame="1"/>
          <w:lang w:eastAsia="cs-CZ"/>
        </w:rPr>
        <w:t>iontovou strukturu</w:t>
      </w:r>
      <w:r w:rsidRPr="00B106E2">
        <w:rPr>
          <w:rFonts w:ascii="Arial" w:eastAsia="Times New Roman" w:hAnsi="Arial" w:cs="Arial"/>
          <w:color w:val="555555"/>
          <w:sz w:val="20"/>
          <w:szCs w:val="20"/>
          <w:lang w:eastAsia="cs-CZ"/>
        </w:rPr>
        <w:t> (</w:t>
      </w:r>
      <w:proofErr w:type="spellStart"/>
      <w:r w:rsidRPr="00B106E2">
        <w:rPr>
          <w:rFonts w:ascii="Arial" w:eastAsia="Times New Roman" w:hAnsi="Arial" w:cs="Arial"/>
          <w:color w:val="555555"/>
          <w:sz w:val="20"/>
          <w:szCs w:val="20"/>
          <w:lang w:eastAsia="cs-CZ"/>
        </w:rPr>
        <w:t>amfion</w:t>
      </w:r>
      <w:proofErr w:type="spellEnd"/>
      <w:r w:rsidRPr="00B106E2">
        <w:rPr>
          <w:rFonts w:ascii="Arial" w:eastAsia="Times New Roman" w:hAnsi="Arial" w:cs="Arial"/>
          <w:color w:val="555555"/>
          <w:sz w:val="20"/>
          <w:szCs w:val="20"/>
          <w:lang w:eastAsia="cs-CZ"/>
        </w:rPr>
        <w:t>), vykazují vlastnosti iontových sloučenin - jsou tuhé, bezbarvé, rozpustné ve vodě, mají vyšší bod tání (resp. rozkladu) a jejich částice se pohybují ve stejnosměrném elektrickém poli (tento děj se nazývá </w:t>
      </w:r>
      <w:proofErr w:type="spellStart"/>
      <w:r w:rsidRPr="00B106E2">
        <w:rPr>
          <w:rFonts w:ascii="inherit" w:eastAsia="Times New Roman" w:hAnsi="inherit" w:cs="Arial"/>
          <w:b/>
          <w:bCs/>
          <w:color w:val="555555"/>
          <w:sz w:val="20"/>
          <w:szCs w:val="20"/>
          <w:bdr w:val="none" w:sz="0" w:space="0" w:color="auto" w:frame="1"/>
          <w:lang w:eastAsia="cs-CZ"/>
        </w:rPr>
        <w:t>iontoforesa</w:t>
      </w:r>
      <w:proofErr w:type="spellEnd"/>
      <w:r w:rsidRPr="00B106E2">
        <w:rPr>
          <w:rFonts w:ascii="Arial" w:eastAsia="Times New Roman" w:hAnsi="Arial" w:cs="Arial"/>
          <w:color w:val="555555"/>
          <w:sz w:val="20"/>
          <w:szCs w:val="20"/>
          <w:lang w:eastAsia="cs-CZ"/>
        </w:rPr>
        <w:t>). Pro aminokyseliny se používají </w:t>
      </w:r>
      <w:r w:rsidRPr="00B106E2">
        <w:rPr>
          <w:rFonts w:ascii="inherit" w:eastAsia="Times New Roman" w:hAnsi="inherit" w:cs="Arial"/>
          <w:b/>
          <w:bCs/>
          <w:color w:val="555555"/>
          <w:sz w:val="20"/>
          <w:szCs w:val="20"/>
          <w:bdr w:val="none" w:sz="0" w:space="0" w:color="auto" w:frame="1"/>
          <w:lang w:eastAsia="cs-CZ"/>
        </w:rPr>
        <w:t>tradiční (triviální) názvy</w:t>
      </w:r>
      <w:r w:rsidRPr="00B106E2">
        <w:rPr>
          <w:rFonts w:ascii="Arial" w:eastAsia="Times New Roman" w:hAnsi="Arial" w:cs="Arial"/>
          <w:color w:val="555555"/>
          <w:sz w:val="20"/>
          <w:szCs w:val="20"/>
          <w:lang w:eastAsia="cs-CZ"/>
        </w:rPr>
        <w:t> a </w:t>
      </w:r>
      <w:r w:rsidRPr="00B106E2">
        <w:rPr>
          <w:rFonts w:ascii="inherit" w:eastAsia="Times New Roman" w:hAnsi="inherit" w:cs="Arial"/>
          <w:b/>
          <w:bCs/>
          <w:color w:val="555555"/>
          <w:sz w:val="20"/>
          <w:szCs w:val="20"/>
          <w:bdr w:val="none" w:sz="0" w:space="0" w:color="auto" w:frame="1"/>
          <w:lang w:eastAsia="cs-CZ"/>
        </w:rPr>
        <w:t>třípísmenné zkratky </w:t>
      </w:r>
      <w:r w:rsidRPr="00B106E2">
        <w:rPr>
          <w:rFonts w:ascii="Arial" w:eastAsia="Times New Roman" w:hAnsi="Arial" w:cs="Arial"/>
          <w:color w:val="555555"/>
          <w:sz w:val="20"/>
          <w:szCs w:val="20"/>
          <w:lang w:eastAsia="cs-CZ"/>
        </w:rPr>
        <w:t>odvozené z jejich názvů. Pro psaní sekvence aminokyselin dlouhých řetězců se mohou využívat i </w:t>
      </w:r>
      <w:r w:rsidRPr="00B106E2">
        <w:rPr>
          <w:rFonts w:ascii="inherit" w:eastAsia="Times New Roman" w:hAnsi="inherit" w:cs="Arial"/>
          <w:b/>
          <w:bCs/>
          <w:color w:val="555555"/>
          <w:sz w:val="20"/>
          <w:szCs w:val="20"/>
          <w:bdr w:val="none" w:sz="0" w:space="0" w:color="auto" w:frame="1"/>
          <w:lang w:eastAsia="cs-CZ"/>
        </w:rPr>
        <w:t>jednopísmenné zkratky</w:t>
      </w:r>
      <w:r w:rsidRPr="00B106E2">
        <w:rPr>
          <w:rFonts w:ascii="Arial" w:eastAsia="Times New Roman" w:hAnsi="Arial" w:cs="Arial"/>
          <w:color w:val="555555"/>
          <w:sz w:val="20"/>
          <w:szCs w:val="20"/>
          <w:lang w:eastAsia="cs-CZ"/>
        </w:rPr>
        <w:t>.</w:t>
      </w:r>
    </w:p>
    <w:p w:rsid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Kompletní </w:t>
      </w:r>
      <w:r w:rsidRPr="00B106E2">
        <w:rPr>
          <w:rFonts w:ascii="inherit" w:eastAsia="Times New Roman" w:hAnsi="inherit" w:cs="Arial"/>
          <w:b/>
          <w:bCs/>
          <w:color w:val="555555"/>
          <w:sz w:val="20"/>
          <w:szCs w:val="20"/>
          <w:bdr w:val="none" w:sz="0" w:space="0" w:color="auto" w:frame="1"/>
          <w:lang w:eastAsia="cs-CZ"/>
        </w:rPr>
        <w:t>přehled aminokyselin</w:t>
      </w:r>
      <w:r w:rsidRPr="00B106E2">
        <w:rPr>
          <w:rFonts w:ascii="Arial" w:eastAsia="Times New Roman" w:hAnsi="Arial" w:cs="Arial"/>
          <w:color w:val="555555"/>
          <w:sz w:val="20"/>
          <w:szCs w:val="20"/>
          <w:lang w:eastAsia="cs-CZ"/>
        </w:rPr>
        <w:t> lze naleznout například </w:t>
      </w:r>
      <w:hyperlink r:id="rId9" w:history="1">
        <w:r w:rsidRPr="00B106E2">
          <w:rPr>
            <w:rFonts w:ascii="inherit" w:eastAsia="Times New Roman" w:hAnsi="inherit" w:cs="Arial"/>
            <w:b/>
            <w:bCs/>
            <w:color w:val="28B765"/>
            <w:sz w:val="20"/>
            <w:szCs w:val="20"/>
            <w:bdr w:val="none" w:sz="0" w:space="0" w:color="auto" w:frame="1"/>
            <w:lang w:eastAsia="cs-CZ"/>
          </w:rPr>
          <w:t>zde</w:t>
        </w:r>
      </w:hyperlink>
      <w:r w:rsidRPr="00B106E2">
        <w:rPr>
          <w:rFonts w:ascii="Arial" w:eastAsia="Times New Roman" w:hAnsi="Arial" w:cs="Arial"/>
          <w:color w:val="555555"/>
          <w:sz w:val="20"/>
          <w:szCs w:val="20"/>
          <w:lang w:eastAsia="cs-CZ"/>
        </w:rPr>
        <w:t> (zdroj: Studiumchemie.cz).</w:t>
      </w:r>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Některé aminokyseliny je schopen si člověk a živočichové syntetizovat z jiných například </w:t>
      </w:r>
      <w:r w:rsidRPr="00B106E2">
        <w:rPr>
          <w:rFonts w:ascii="inherit" w:eastAsia="Times New Roman" w:hAnsi="inherit" w:cs="Arial"/>
          <w:b/>
          <w:bCs/>
          <w:color w:val="555555"/>
          <w:sz w:val="20"/>
          <w:szCs w:val="20"/>
          <w:bdr w:val="none" w:sz="0" w:space="0" w:color="auto" w:frame="1"/>
          <w:lang w:eastAsia="cs-CZ"/>
        </w:rPr>
        <w:t>transaminací oxokyselin</w:t>
      </w:r>
      <w:r w:rsidRPr="00B106E2">
        <w:rPr>
          <w:rFonts w:ascii="Arial" w:eastAsia="Times New Roman" w:hAnsi="Arial" w:cs="Arial"/>
          <w:color w:val="555555"/>
          <w:sz w:val="20"/>
          <w:szCs w:val="20"/>
          <w:lang w:eastAsia="cs-CZ"/>
        </w:rPr>
        <w:t>:</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extent cx="6173689" cy="780208"/>
            <wp:effectExtent l="0" t="0" r="0" b="1270"/>
            <wp:docPr id="4" name="Obrázek 4" descr="http://www.e-chembook.eu/images/transaminace_oxokyse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chembook.eu/images/transaminace_oxokysel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0218" cy="786088"/>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 </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Aminokyseliny, které je schopen si organismus takto syntetizovat, nazýváme jako </w:t>
      </w:r>
      <w:r w:rsidRPr="00B106E2">
        <w:rPr>
          <w:rFonts w:ascii="inherit" w:eastAsia="Times New Roman" w:hAnsi="inherit" w:cs="Arial"/>
          <w:b/>
          <w:bCs/>
          <w:color w:val="555555"/>
          <w:sz w:val="20"/>
          <w:szCs w:val="20"/>
          <w:bdr w:val="none" w:sz="0" w:space="0" w:color="auto" w:frame="1"/>
          <w:lang w:eastAsia="cs-CZ"/>
        </w:rPr>
        <w:t>neesenciální</w:t>
      </w:r>
      <w:r w:rsidRPr="00B106E2">
        <w:rPr>
          <w:rFonts w:ascii="Arial" w:eastAsia="Times New Roman" w:hAnsi="Arial" w:cs="Arial"/>
          <w:color w:val="555555"/>
          <w:sz w:val="20"/>
          <w:szCs w:val="20"/>
          <w:lang w:eastAsia="cs-CZ"/>
        </w:rPr>
        <w:t> (postradatelné). Ostatní, </w:t>
      </w:r>
      <w:r w:rsidRPr="00B106E2">
        <w:rPr>
          <w:rFonts w:ascii="inherit" w:eastAsia="Times New Roman" w:hAnsi="inherit" w:cs="Arial"/>
          <w:b/>
          <w:bCs/>
          <w:color w:val="555555"/>
          <w:sz w:val="20"/>
          <w:szCs w:val="20"/>
          <w:bdr w:val="none" w:sz="0" w:space="0" w:color="auto" w:frame="1"/>
          <w:lang w:eastAsia="cs-CZ"/>
        </w:rPr>
        <w:t>esenciální</w:t>
      </w:r>
      <w:r w:rsidRPr="00B106E2">
        <w:rPr>
          <w:rFonts w:ascii="Arial" w:eastAsia="Times New Roman" w:hAnsi="Arial" w:cs="Arial"/>
          <w:color w:val="555555"/>
          <w:sz w:val="20"/>
          <w:szCs w:val="20"/>
          <w:lang w:eastAsia="cs-CZ"/>
        </w:rPr>
        <w:t> (nepostradatelné) musí být obsaženy v potravě. Jedná se především o aminokyseliny s </w:t>
      </w:r>
      <w:r w:rsidRPr="00B106E2">
        <w:rPr>
          <w:rFonts w:ascii="inherit" w:eastAsia="Times New Roman" w:hAnsi="inherit" w:cs="Arial"/>
          <w:b/>
          <w:bCs/>
          <w:color w:val="0000CD"/>
          <w:sz w:val="20"/>
          <w:szCs w:val="20"/>
          <w:bdr w:val="none" w:sz="0" w:space="0" w:color="auto" w:frame="1"/>
          <w:lang w:eastAsia="cs-CZ"/>
        </w:rPr>
        <w:t>heterocyklických zbytkem, aromatickým</w:t>
      </w:r>
      <w:r w:rsidRPr="00B106E2">
        <w:rPr>
          <w:rFonts w:ascii="Arial" w:eastAsia="Times New Roman" w:hAnsi="Arial" w:cs="Arial"/>
          <w:color w:val="555555"/>
          <w:sz w:val="20"/>
          <w:szCs w:val="20"/>
          <w:lang w:eastAsia="cs-CZ"/>
        </w:rPr>
        <w:t> či </w:t>
      </w:r>
      <w:r w:rsidRPr="00B106E2">
        <w:rPr>
          <w:rFonts w:ascii="inherit" w:eastAsia="Times New Roman" w:hAnsi="inherit" w:cs="Arial"/>
          <w:b/>
          <w:bCs/>
          <w:color w:val="0000CD"/>
          <w:sz w:val="20"/>
          <w:szCs w:val="20"/>
          <w:bdr w:val="none" w:sz="0" w:space="0" w:color="auto" w:frame="1"/>
          <w:lang w:eastAsia="cs-CZ"/>
        </w:rPr>
        <w:t>rozvětveným řetězcem</w:t>
      </w:r>
      <w:r w:rsidRPr="00B106E2">
        <w:rPr>
          <w:rFonts w:ascii="inherit" w:eastAsia="Times New Roman" w:hAnsi="inherit" w:cs="Arial"/>
          <w:b/>
          <w:bCs/>
          <w:color w:val="CC99FF"/>
          <w:sz w:val="20"/>
          <w:szCs w:val="20"/>
          <w:bdr w:val="none" w:sz="0" w:space="0" w:color="auto" w:frame="1"/>
          <w:lang w:eastAsia="cs-CZ"/>
        </w:rPr>
        <w:t>.</w:t>
      </w:r>
      <w:r w:rsidRPr="00B106E2">
        <w:rPr>
          <w:rFonts w:ascii="Arial" w:eastAsia="Times New Roman" w:hAnsi="Arial" w:cs="Arial"/>
          <w:color w:val="555555"/>
          <w:sz w:val="20"/>
          <w:szCs w:val="20"/>
          <w:lang w:eastAsia="cs-CZ"/>
        </w:rPr>
        <w:t> Jelikož se spousta esenciálních aminokyselin vyskytuje především v živočišné potravě, nikoliv rostlinné, může mít organismus vegetariána často problém se syntézou specifických bílkovin (viz dále). Mezi </w:t>
      </w:r>
      <w:r w:rsidRPr="00B106E2">
        <w:rPr>
          <w:rFonts w:ascii="inherit" w:eastAsia="Times New Roman" w:hAnsi="inherit" w:cs="Arial"/>
          <w:b/>
          <w:bCs/>
          <w:color w:val="555555"/>
          <w:sz w:val="20"/>
          <w:szCs w:val="20"/>
          <w:bdr w:val="none" w:sz="0" w:space="0" w:color="auto" w:frame="1"/>
          <w:lang w:eastAsia="cs-CZ"/>
        </w:rPr>
        <w:t>esenciální aminokyseliny (celkem 10)</w:t>
      </w:r>
      <w:r w:rsidRPr="00B106E2">
        <w:rPr>
          <w:rFonts w:ascii="Arial" w:eastAsia="Times New Roman" w:hAnsi="Arial" w:cs="Arial"/>
          <w:color w:val="555555"/>
          <w:sz w:val="20"/>
          <w:szCs w:val="20"/>
          <w:lang w:eastAsia="cs-CZ"/>
        </w:rPr>
        <w:t xml:space="preserve"> patří valin, leucin, </w:t>
      </w:r>
      <w:proofErr w:type="spellStart"/>
      <w:r w:rsidRPr="00B106E2">
        <w:rPr>
          <w:rFonts w:ascii="Arial" w:eastAsia="Times New Roman" w:hAnsi="Arial" w:cs="Arial"/>
          <w:color w:val="555555"/>
          <w:sz w:val="20"/>
          <w:szCs w:val="20"/>
          <w:lang w:eastAsia="cs-CZ"/>
        </w:rPr>
        <w:t>isoleucin</w:t>
      </w:r>
      <w:proofErr w:type="spellEnd"/>
      <w:r w:rsidRPr="00B106E2">
        <w:rPr>
          <w:rFonts w:ascii="Arial" w:eastAsia="Times New Roman" w:hAnsi="Arial" w:cs="Arial"/>
          <w:color w:val="555555"/>
          <w:sz w:val="20"/>
          <w:szCs w:val="20"/>
          <w:lang w:eastAsia="cs-CZ"/>
        </w:rPr>
        <w:t xml:space="preserve">, </w:t>
      </w:r>
      <w:proofErr w:type="spellStart"/>
      <w:r w:rsidRPr="00B106E2">
        <w:rPr>
          <w:rFonts w:ascii="Arial" w:eastAsia="Times New Roman" w:hAnsi="Arial" w:cs="Arial"/>
          <w:color w:val="555555"/>
          <w:sz w:val="20"/>
          <w:szCs w:val="20"/>
          <w:lang w:eastAsia="cs-CZ"/>
        </w:rPr>
        <w:t>methionin</w:t>
      </w:r>
      <w:proofErr w:type="spellEnd"/>
      <w:r w:rsidRPr="00B106E2">
        <w:rPr>
          <w:rFonts w:ascii="Arial" w:eastAsia="Times New Roman" w:hAnsi="Arial" w:cs="Arial"/>
          <w:color w:val="555555"/>
          <w:sz w:val="20"/>
          <w:szCs w:val="20"/>
          <w:lang w:eastAsia="cs-CZ"/>
        </w:rPr>
        <w:t xml:space="preserve">, tryptofan, fenylalanin, </w:t>
      </w:r>
      <w:proofErr w:type="spellStart"/>
      <w:r w:rsidRPr="00B106E2">
        <w:rPr>
          <w:rFonts w:ascii="Arial" w:eastAsia="Times New Roman" w:hAnsi="Arial" w:cs="Arial"/>
          <w:color w:val="555555"/>
          <w:sz w:val="20"/>
          <w:szCs w:val="20"/>
          <w:lang w:eastAsia="cs-CZ"/>
        </w:rPr>
        <w:t>threonin</w:t>
      </w:r>
      <w:proofErr w:type="spellEnd"/>
      <w:r w:rsidRPr="00B106E2">
        <w:rPr>
          <w:rFonts w:ascii="Arial" w:eastAsia="Times New Roman" w:hAnsi="Arial" w:cs="Arial"/>
          <w:color w:val="555555"/>
          <w:sz w:val="20"/>
          <w:szCs w:val="20"/>
          <w:lang w:eastAsia="cs-CZ"/>
        </w:rPr>
        <w:t>, lysin, arginin a histidin. Aminokyseliny se mohou rozpadat </w:t>
      </w:r>
      <w:r w:rsidRPr="00B106E2">
        <w:rPr>
          <w:rFonts w:ascii="inherit" w:eastAsia="Times New Roman" w:hAnsi="inherit" w:cs="Arial"/>
          <w:b/>
          <w:bCs/>
          <w:color w:val="555555"/>
          <w:sz w:val="20"/>
          <w:szCs w:val="20"/>
          <w:bdr w:val="none" w:sz="0" w:space="0" w:color="auto" w:frame="1"/>
          <w:lang w:eastAsia="cs-CZ"/>
        </w:rPr>
        <w:t>dekarboxylací</w:t>
      </w:r>
      <w:r w:rsidRPr="00B106E2">
        <w:rPr>
          <w:rFonts w:ascii="Arial" w:eastAsia="Times New Roman" w:hAnsi="Arial" w:cs="Arial"/>
          <w:color w:val="555555"/>
          <w:sz w:val="20"/>
          <w:szCs w:val="20"/>
          <w:lang w:eastAsia="cs-CZ"/>
        </w:rPr>
        <w:t> na oxid uhličitý a primární amin (dle použité aminokyseliny):</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extent cx="4176439" cy="925589"/>
            <wp:effectExtent l="0" t="0" r="0" b="8255"/>
            <wp:docPr id="3" name="Obrázek 3" descr="http://www.e-chembook.eu/images/dekarboxylace_aminokysel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chembook.eu/images/dekarboxylace_aminokyselin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6758" cy="927876"/>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bookmarkStart w:id="3" w:name="Vznik_peptidu_a_bilkovin"/>
      <w:bookmarkEnd w:id="3"/>
      <w:r w:rsidRPr="00B106E2">
        <w:rPr>
          <w:rFonts w:ascii="inherit" w:eastAsia="Times New Roman" w:hAnsi="inherit" w:cs="Arial"/>
          <w:b/>
          <w:bCs/>
          <w:color w:val="555555"/>
          <w:sz w:val="20"/>
          <w:szCs w:val="20"/>
          <w:bdr w:val="none" w:sz="0" w:space="0" w:color="auto" w:frame="1"/>
          <w:lang w:eastAsia="cs-CZ"/>
        </w:rPr>
        <w:t>3. Vznik peptidů a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lastRenderedPageBreak/>
        <w:t>Kondenzací aminokyselin vznikají peptidy až bílkoviny. Podle počtu spojených aminokyselin rozlišujeme </w:t>
      </w:r>
      <w:proofErr w:type="spellStart"/>
      <w:r w:rsidRPr="00B106E2">
        <w:rPr>
          <w:rFonts w:ascii="inherit" w:eastAsia="Times New Roman" w:hAnsi="inherit" w:cs="Arial"/>
          <w:b/>
          <w:bCs/>
          <w:color w:val="555555"/>
          <w:sz w:val="20"/>
          <w:szCs w:val="20"/>
          <w:bdr w:val="none" w:sz="0" w:space="0" w:color="auto" w:frame="1"/>
          <w:lang w:eastAsia="cs-CZ"/>
        </w:rPr>
        <w:t>oligopeptidy</w:t>
      </w:r>
      <w:proofErr w:type="spellEnd"/>
      <w:r w:rsidRPr="00B106E2">
        <w:rPr>
          <w:rFonts w:ascii="Arial" w:eastAsia="Times New Roman" w:hAnsi="Arial" w:cs="Arial"/>
          <w:color w:val="555555"/>
          <w:sz w:val="20"/>
          <w:szCs w:val="20"/>
          <w:lang w:eastAsia="cs-CZ"/>
        </w:rPr>
        <w:t> (2 - 10), </w:t>
      </w:r>
      <w:r w:rsidRPr="00B106E2">
        <w:rPr>
          <w:rFonts w:ascii="inherit" w:eastAsia="Times New Roman" w:hAnsi="inherit" w:cs="Arial"/>
          <w:b/>
          <w:bCs/>
          <w:color w:val="555555"/>
          <w:sz w:val="20"/>
          <w:szCs w:val="20"/>
          <w:bdr w:val="none" w:sz="0" w:space="0" w:color="auto" w:frame="1"/>
          <w:lang w:eastAsia="cs-CZ"/>
        </w:rPr>
        <w:t>polypeptidy</w:t>
      </w:r>
      <w:r w:rsidRPr="00B106E2">
        <w:rPr>
          <w:rFonts w:ascii="Arial" w:eastAsia="Times New Roman" w:hAnsi="Arial" w:cs="Arial"/>
          <w:color w:val="555555"/>
          <w:sz w:val="20"/>
          <w:szCs w:val="20"/>
          <w:lang w:eastAsia="cs-CZ"/>
        </w:rPr>
        <w:t> (10 - 100) a </w:t>
      </w:r>
      <w:r w:rsidRPr="00B106E2">
        <w:rPr>
          <w:rFonts w:ascii="inherit" w:eastAsia="Times New Roman" w:hAnsi="inherit" w:cs="Arial"/>
          <w:b/>
          <w:bCs/>
          <w:color w:val="555555"/>
          <w:sz w:val="20"/>
          <w:szCs w:val="20"/>
          <w:bdr w:val="none" w:sz="0" w:space="0" w:color="auto" w:frame="1"/>
          <w:lang w:eastAsia="cs-CZ"/>
        </w:rPr>
        <w:t>bílkoviny</w:t>
      </w:r>
      <w:r w:rsidRPr="00B106E2">
        <w:rPr>
          <w:rFonts w:ascii="Arial" w:eastAsia="Times New Roman" w:hAnsi="Arial" w:cs="Arial"/>
          <w:color w:val="555555"/>
          <w:sz w:val="20"/>
          <w:szCs w:val="20"/>
          <w:lang w:eastAsia="cs-CZ"/>
        </w:rPr>
        <w:t xml:space="preserve"> (100 a více). Peptidy můžeme dále dělit na </w:t>
      </w:r>
      <w:proofErr w:type="spellStart"/>
      <w:r w:rsidRPr="00B106E2">
        <w:rPr>
          <w:rFonts w:ascii="Arial" w:eastAsia="Times New Roman" w:hAnsi="Arial" w:cs="Arial"/>
          <w:color w:val="555555"/>
          <w:sz w:val="20"/>
          <w:szCs w:val="20"/>
          <w:lang w:eastAsia="cs-CZ"/>
        </w:rPr>
        <w:t>dipeptidy</w:t>
      </w:r>
      <w:proofErr w:type="spellEnd"/>
      <w:r w:rsidRPr="00B106E2">
        <w:rPr>
          <w:rFonts w:ascii="Arial" w:eastAsia="Times New Roman" w:hAnsi="Arial" w:cs="Arial"/>
          <w:color w:val="555555"/>
          <w:sz w:val="20"/>
          <w:szCs w:val="20"/>
          <w:lang w:eastAsia="cs-CZ"/>
        </w:rPr>
        <w:t xml:space="preserve"> (2 AK), </w:t>
      </w:r>
      <w:proofErr w:type="spellStart"/>
      <w:r w:rsidRPr="00B106E2">
        <w:rPr>
          <w:rFonts w:ascii="Arial" w:eastAsia="Times New Roman" w:hAnsi="Arial" w:cs="Arial"/>
          <w:color w:val="555555"/>
          <w:sz w:val="20"/>
          <w:szCs w:val="20"/>
          <w:lang w:eastAsia="cs-CZ"/>
        </w:rPr>
        <w:t>tripeptidy</w:t>
      </w:r>
      <w:proofErr w:type="spellEnd"/>
      <w:r w:rsidRPr="00B106E2">
        <w:rPr>
          <w:rFonts w:ascii="Arial" w:eastAsia="Times New Roman" w:hAnsi="Arial" w:cs="Arial"/>
          <w:color w:val="555555"/>
          <w:sz w:val="20"/>
          <w:szCs w:val="20"/>
          <w:lang w:eastAsia="cs-CZ"/>
        </w:rPr>
        <w:t xml:space="preserve"> (3 AK), </w:t>
      </w:r>
      <w:proofErr w:type="spellStart"/>
      <w:r w:rsidRPr="00B106E2">
        <w:rPr>
          <w:rFonts w:ascii="Arial" w:eastAsia="Times New Roman" w:hAnsi="Arial" w:cs="Arial"/>
          <w:color w:val="555555"/>
          <w:sz w:val="20"/>
          <w:szCs w:val="20"/>
          <w:lang w:eastAsia="cs-CZ"/>
        </w:rPr>
        <w:t>tetrapeptidy</w:t>
      </w:r>
      <w:proofErr w:type="spellEnd"/>
      <w:r w:rsidRPr="00B106E2">
        <w:rPr>
          <w:rFonts w:ascii="Arial" w:eastAsia="Times New Roman" w:hAnsi="Arial" w:cs="Arial"/>
          <w:color w:val="555555"/>
          <w:sz w:val="20"/>
          <w:szCs w:val="20"/>
          <w:lang w:eastAsia="cs-CZ"/>
        </w:rPr>
        <w:t>(4 AK) atd. Pro bílkoviny se často využívá označení </w:t>
      </w:r>
      <w:r w:rsidRPr="00B106E2">
        <w:rPr>
          <w:rFonts w:ascii="inherit" w:eastAsia="Times New Roman" w:hAnsi="inherit" w:cs="Arial"/>
          <w:b/>
          <w:bCs/>
          <w:color w:val="555555"/>
          <w:sz w:val="20"/>
          <w:szCs w:val="20"/>
          <w:bdr w:val="none" w:sz="0" w:space="0" w:color="auto" w:frame="1"/>
          <w:lang w:eastAsia="cs-CZ"/>
        </w:rPr>
        <w:t>proteiny</w:t>
      </w:r>
      <w:r w:rsidRPr="00B106E2">
        <w:rPr>
          <w:rFonts w:ascii="Arial" w:eastAsia="Times New Roman" w:hAnsi="Arial" w:cs="Arial"/>
          <w:color w:val="555555"/>
          <w:sz w:val="20"/>
          <w:szCs w:val="20"/>
          <w:lang w:eastAsia="cs-CZ"/>
        </w:rPr>
        <w:t>. Kondenzace probíhá spojením</w:t>
      </w:r>
      <w:r w:rsidRPr="00B106E2">
        <w:rPr>
          <w:rFonts w:ascii="inherit" w:eastAsia="Times New Roman" w:hAnsi="inherit" w:cs="Arial"/>
          <w:b/>
          <w:bCs/>
          <w:color w:val="555555"/>
          <w:sz w:val="20"/>
          <w:szCs w:val="20"/>
          <w:bdr w:val="none" w:sz="0" w:space="0" w:color="auto" w:frame="1"/>
          <w:lang w:eastAsia="cs-CZ"/>
        </w:rPr>
        <w:t> </w:t>
      </w:r>
      <w:r w:rsidRPr="00B106E2">
        <w:rPr>
          <w:rFonts w:ascii="inherit" w:eastAsia="Times New Roman" w:hAnsi="inherit" w:cs="Arial"/>
          <w:b/>
          <w:bCs/>
          <w:color w:val="B22222"/>
          <w:sz w:val="20"/>
          <w:szCs w:val="20"/>
          <w:bdr w:val="none" w:sz="0" w:space="0" w:color="auto" w:frame="1"/>
          <w:lang w:eastAsia="cs-CZ"/>
        </w:rPr>
        <w:t>karboxylové skupiny</w:t>
      </w:r>
      <w:r w:rsidRPr="00B106E2">
        <w:rPr>
          <w:rFonts w:ascii="Arial" w:eastAsia="Times New Roman" w:hAnsi="Arial" w:cs="Arial"/>
          <w:color w:val="555555"/>
          <w:sz w:val="20"/>
          <w:szCs w:val="20"/>
          <w:lang w:eastAsia="cs-CZ"/>
        </w:rPr>
        <w:t> jedné aminokyseliny s </w:t>
      </w:r>
      <w:r w:rsidRPr="00B106E2">
        <w:rPr>
          <w:rFonts w:ascii="inherit" w:eastAsia="Times New Roman" w:hAnsi="inherit" w:cs="Arial"/>
          <w:b/>
          <w:bCs/>
          <w:color w:val="006400"/>
          <w:sz w:val="20"/>
          <w:szCs w:val="20"/>
          <w:bdr w:val="none" w:sz="0" w:space="0" w:color="auto" w:frame="1"/>
          <w:lang w:eastAsia="cs-CZ"/>
        </w:rPr>
        <w:t>aminovou skupinou</w:t>
      </w:r>
      <w:r w:rsidRPr="00B106E2">
        <w:rPr>
          <w:rFonts w:ascii="Arial" w:eastAsia="Times New Roman" w:hAnsi="Arial" w:cs="Arial"/>
          <w:color w:val="555555"/>
          <w:sz w:val="20"/>
          <w:szCs w:val="20"/>
          <w:lang w:eastAsia="cs-CZ"/>
        </w:rPr>
        <w:t> jiné za současného odštěpení molekuly vody jako vedlejšího produktu. Obě aminokyseliny jsou pevně vázané </w:t>
      </w:r>
      <w:r w:rsidRPr="00B106E2">
        <w:rPr>
          <w:rFonts w:ascii="inherit" w:eastAsia="Times New Roman" w:hAnsi="inherit" w:cs="Arial"/>
          <w:b/>
          <w:bCs/>
          <w:color w:val="555555"/>
          <w:sz w:val="20"/>
          <w:szCs w:val="20"/>
          <w:bdr w:val="none" w:sz="0" w:space="0" w:color="auto" w:frame="1"/>
          <w:lang w:eastAsia="cs-CZ"/>
        </w:rPr>
        <w:t>peptidovou (peptidickou) vazbou -</w:t>
      </w:r>
      <w:r w:rsidRPr="00B106E2">
        <w:rPr>
          <w:rFonts w:ascii="inherit" w:eastAsia="Times New Roman" w:hAnsi="inherit" w:cs="Arial"/>
          <w:b/>
          <w:bCs/>
          <w:color w:val="B22222"/>
          <w:sz w:val="20"/>
          <w:szCs w:val="20"/>
          <w:bdr w:val="none" w:sz="0" w:space="0" w:color="auto" w:frame="1"/>
          <w:lang w:eastAsia="cs-CZ"/>
        </w:rPr>
        <w:t>CO</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6400"/>
          <w:sz w:val="20"/>
          <w:szCs w:val="20"/>
          <w:bdr w:val="none" w:sz="0" w:space="0" w:color="auto" w:frame="1"/>
          <w:lang w:eastAsia="cs-CZ"/>
        </w:rPr>
        <w:t>NH</w:t>
      </w:r>
      <w:r w:rsidRPr="00B106E2">
        <w:rPr>
          <w:rFonts w:ascii="inherit" w:eastAsia="Times New Roman" w:hAnsi="inherit" w:cs="Arial"/>
          <w:b/>
          <w:bCs/>
          <w:color w:val="555555"/>
          <w:sz w:val="20"/>
          <w:szCs w:val="20"/>
          <w:bdr w:val="none" w:sz="0" w:space="0" w:color="auto" w:frame="1"/>
          <w:lang w:eastAsia="cs-CZ"/>
        </w:rPr>
        <w:t>-</w:t>
      </w:r>
      <w:r w:rsidRPr="00B106E2">
        <w:rPr>
          <w:rFonts w:ascii="Arial" w:eastAsia="Times New Roman" w:hAnsi="Arial" w:cs="Arial"/>
          <w:color w:val="555555"/>
          <w:sz w:val="20"/>
          <w:szCs w:val="20"/>
          <w:lang w:eastAsia="cs-CZ"/>
        </w:rPr>
        <w:t>, která je kovalentní a rigidní.</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extent cx="6186845" cy="2118568"/>
            <wp:effectExtent l="0" t="0" r="4445" b="0"/>
            <wp:docPr id="2" name="Obrázek 2" descr="http://www.e-chembook.eu/images/kondenzace_aminokyse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chembook.eu/images/kondenzace_aminokyseli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0925" cy="2119965"/>
                    </a:xfrm>
                    <a:prstGeom prst="rect">
                      <a:avLst/>
                    </a:prstGeom>
                    <a:noFill/>
                    <a:ln>
                      <a:noFill/>
                    </a:ln>
                  </pic:spPr>
                </pic:pic>
              </a:graphicData>
            </a:graphic>
          </wp:inline>
        </w:drawing>
      </w:r>
    </w:p>
    <w:tbl>
      <w:tblPr>
        <w:tblpPr w:leftFromText="141" w:rightFromText="141" w:vertAnchor="text" w:horzAnchor="margin" w:tblpXSpec="center" w:tblpY="804"/>
        <w:tblW w:w="11310" w:type="dxa"/>
        <w:tblCellSpacing w:w="15" w:type="dxa"/>
        <w:tblBorders>
          <w:top w:val="single" w:sz="6" w:space="0" w:color="DDDDDD"/>
          <w:left w:val="single" w:sz="6" w:space="0" w:color="DDDDDD"/>
          <w:bottom w:val="single" w:sz="6" w:space="0" w:color="DDDDDD"/>
        </w:tblBorders>
        <w:shd w:val="clear" w:color="auto" w:fill="FFFFFF"/>
        <w:tblCellMar>
          <w:left w:w="0" w:type="dxa"/>
          <w:right w:w="0" w:type="dxa"/>
        </w:tblCellMar>
        <w:tblLook w:val="04A0" w:firstRow="1" w:lastRow="0" w:firstColumn="1" w:lastColumn="0" w:noHBand="0" w:noVBand="1"/>
      </w:tblPr>
      <w:tblGrid>
        <w:gridCol w:w="11310"/>
      </w:tblGrid>
      <w:tr w:rsidR="00B106E2" w:rsidRPr="00B106E2" w:rsidTr="00B106E2">
        <w:trPr>
          <w:tblCellSpacing w:w="15" w:type="dxa"/>
        </w:trPr>
        <w:tc>
          <w:tcPr>
            <w:tcW w:w="0" w:type="auto"/>
            <w:tcBorders>
              <w:top w:val="single" w:sz="6" w:space="0" w:color="DDDDDD"/>
              <w:left w:val="nil"/>
              <w:bottom w:val="nil"/>
              <w:right w:val="single" w:sz="6" w:space="0" w:color="DDDDDD"/>
            </w:tcBorders>
            <w:shd w:val="clear" w:color="auto" w:fill="FFFFFF"/>
            <w:tcMar>
              <w:top w:w="75" w:type="dxa"/>
              <w:left w:w="150" w:type="dxa"/>
              <w:bottom w:w="75" w:type="dxa"/>
              <w:right w:w="150" w:type="dxa"/>
            </w:tcMar>
            <w:vAlign w:val="bottom"/>
            <w:hideMark/>
          </w:tcPr>
          <w:p w:rsidR="00B106E2" w:rsidRPr="00B106E2" w:rsidRDefault="00B106E2" w:rsidP="00B106E2">
            <w:pPr>
              <w:spacing w:after="0" w:line="240" w:lineRule="auto"/>
              <w:jc w:val="center"/>
              <w:rPr>
                <w:rFonts w:ascii="inherit" w:eastAsia="Times New Roman" w:hAnsi="inherit"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 xml:space="preserve">Z 21 kódovaných aminokyselin může vzniknout 441 různých </w:t>
            </w:r>
            <w:proofErr w:type="spellStart"/>
            <w:r w:rsidRPr="00B106E2">
              <w:rPr>
                <w:rFonts w:ascii="inherit" w:eastAsia="Times New Roman" w:hAnsi="inherit" w:cs="Arial"/>
                <w:b/>
                <w:bCs/>
                <w:color w:val="555555"/>
                <w:sz w:val="20"/>
                <w:szCs w:val="20"/>
                <w:bdr w:val="none" w:sz="0" w:space="0" w:color="auto" w:frame="1"/>
                <w:lang w:eastAsia="cs-CZ"/>
              </w:rPr>
              <w:t>dipeptidů</w:t>
            </w:r>
            <w:proofErr w:type="spellEnd"/>
            <w:r w:rsidRPr="00B106E2">
              <w:rPr>
                <w:rFonts w:ascii="inherit" w:eastAsia="Times New Roman" w:hAnsi="inherit" w:cs="Arial"/>
                <w:b/>
                <w:bCs/>
                <w:color w:val="555555"/>
                <w:sz w:val="20"/>
                <w:szCs w:val="20"/>
                <w:bdr w:val="none" w:sz="0" w:space="0" w:color="auto" w:frame="1"/>
                <w:lang w:eastAsia="cs-CZ"/>
              </w:rPr>
              <w:t xml:space="preserve">, 9 261 </w:t>
            </w:r>
            <w:proofErr w:type="spellStart"/>
            <w:r w:rsidRPr="00B106E2">
              <w:rPr>
                <w:rFonts w:ascii="inherit" w:eastAsia="Times New Roman" w:hAnsi="inherit" w:cs="Arial"/>
                <w:b/>
                <w:bCs/>
                <w:color w:val="555555"/>
                <w:sz w:val="20"/>
                <w:szCs w:val="20"/>
                <w:bdr w:val="none" w:sz="0" w:space="0" w:color="auto" w:frame="1"/>
                <w:lang w:eastAsia="cs-CZ"/>
              </w:rPr>
              <w:t>tripeptidů</w:t>
            </w:r>
            <w:proofErr w:type="spellEnd"/>
            <w:r w:rsidRPr="00B106E2">
              <w:rPr>
                <w:rFonts w:ascii="inherit" w:eastAsia="Times New Roman" w:hAnsi="inherit" w:cs="Arial"/>
                <w:b/>
                <w:bCs/>
                <w:color w:val="555555"/>
                <w:sz w:val="20"/>
                <w:szCs w:val="20"/>
                <w:bdr w:val="none" w:sz="0" w:space="0" w:color="auto" w:frame="1"/>
                <w:lang w:eastAsia="cs-CZ"/>
              </w:rPr>
              <w:t xml:space="preserve"> či 194 481 </w:t>
            </w:r>
            <w:proofErr w:type="spellStart"/>
            <w:r w:rsidRPr="00B106E2">
              <w:rPr>
                <w:rFonts w:ascii="inherit" w:eastAsia="Times New Roman" w:hAnsi="inherit" w:cs="Arial"/>
                <w:b/>
                <w:bCs/>
                <w:color w:val="555555"/>
                <w:sz w:val="20"/>
                <w:szCs w:val="20"/>
                <w:bdr w:val="none" w:sz="0" w:space="0" w:color="auto" w:frame="1"/>
                <w:lang w:eastAsia="cs-CZ"/>
              </w:rPr>
              <w:t>tetrapeptidů</w:t>
            </w:r>
            <w:proofErr w:type="spellEnd"/>
            <w:r w:rsidRPr="00B106E2">
              <w:rPr>
                <w:rFonts w:ascii="inherit" w:eastAsia="Times New Roman" w:hAnsi="inherit" w:cs="Arial"/>
                <w:b/>
                <w:bCs/>
                <w:color w:val="555555"/>
                <w:sz w:val="20"/>
                <w:szCs w:val="20"/>
                <w:bdr w:val="none" w:sz="0" w:space="0" w:color="auto" w:frame="1"/>
                <w:lang w:eastAsia="cs-CZ"/>
              </w:rPr>
              <w:t>. U proteinů obsahujících 75 aminokyselin může vzniknout přibližně 1,47·10</w:t>
            </w:r>
            <w:r w:rsidRPr="00B106E2">
              <w:rPr>
                <w:rFonts w:ascii="inherit" w:eastAsia="Times New Roman" w:hAnsi="inherit" w:cs="Arial"/>
                <w:b/>
                <w:bCs/>
                <w:color w:val="555555"/>
                <w:sz w:val="15"/>
                <w:szCs w:val="15"/>
                <w:bdr w:val="none" w:sz="0" w:space="0" w:color="auto" w:frame="1"/>
                <w:vertAlign w:val="superscript"/>
                <w:lang w:eastAsia="cs-CZ"/>
              </w:rPr>
              <w:t>99</w:t>
            </w:r>
            <w:r w:rsidRPr="00B106E2">
              <w:rPr>
                <w:rFonts w:ascii="inherit" w:eastAsia="Times New Roman" w:hAnsi="inherit" w:cs="Arial"/>
                <w:b/>
                <w:bCs/>
                <w:color w:val="555555"/>
                <w:sz w:val="20"/>
                <w:szCs w:val="20"/>
                <w:bdr w:val="none" w:sz="0" w:space="0" w:color="auto" w:frame="1"/>
                <w:lang w:eastAsia="cs-CZ"/>
              </w:rPr>
              <w:t> různých bílkovin.</w:t>
            </w:r>
          </w:p>
        </w:tc>
      </w:tr>
    </w:tbl>
    <w:p w:rsidR="00B106E2" w:rsidRPr="00B106E2" w:rsidRDefault="00B106E2" w:rsidP="00B106E2">
      <w:pPr>
        <w:shd w:val="clear" w:color="auto" w:fill="FFFFFF"/>
        <w:spacing w:after="24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 xml:space="preserve">Z uvedených rovnic je zřejmé, že kondenzací dvou odlišných aminokyselin mohou vzniknout dva různé </w:t>
      </w:r>
      <w:proofErr w:type="spellStart"/>
      <w:r w:rsidRPr="00B106E2">
        <w:rPr>
          <w:rFonts w:ascii="Arial" w:eastAsia="Times New Roman" w:hAnsi="Arial" w:cs="Arial"/>
          <w:color w:val="555555"/>
          <w:sz w:val="20"/>
          <w:szCs w:val="20"/>
          <w:lang w:eastAsia="cs-CZ"/>
        </w:rPr>
        <w:t>dipeptidy</w:t>
      </w:r>
      <w:proofErr w:type="spellEnd"/>
      <w:r w:rsidRPr="00B106E2">
        <w:rPr>
          <w:rFonts w:ascii="Arial" w:eastAsia="Times New Roman" w:hAnsi="Arial" w:cs="Arial"/>
          <w:color w:val="555555"/>
          <w:sz w:val="20"/>
          <w:szCs w:val="20"/>
          <w:lang w:eastAsia="cs-CZ"/>
        </w:rPr>
        <w:t xml:space="preserve">. Kombinací 21 </w:t>
      </w:r>
      <w:proofErr w:type="spellStart"/>
      <w:r w:rsidRPr="00B106E2">
        <w:rPr>
          <w:rFonts w:ascii="Arial" w:eastAsia="Times New Roman" w:hAnsi="Arial" w:cs="Arial"/>
          <w:color w:val="555555"/>
          <w:sz w:val="20"/>
          <w:szCs w:val="20"/>
          <w:lang w:eastAsia="cs-CZ"/>
        </w:rPr>
        <w:t>proteinogenních</w:t>
      </w:r>
      <w:proofErr w:type="spellEnd"/>
      <w:r w:rsidRPr="00B106E2">
        <w:rPr>
          <w:rFonts w:ascii="Arial" w:eastAsia="Times New Roman" w:hAnsi="Arial" w:cs="Arial"/>
          <w:color w:val="555555"/>
          <w:sz w:val="20"/>
          <w:szCs w:val="20"/>
          <w:lang w:eastAsia="cs-CZ"/>
        </w:rPr>
        <w:t xml:space="preserve"> aminokyselin může tak vzniknout nepřeberné množství bílkovin, které se vyznačují svými jedinečnými vlastnostmi.</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Působením roztoků kyselin, zásad či enzymů je možné nechat peptidy </w:t>
      </w:r>
      <w:r w:rsidRPr="00B106E2">
        <w:rPr>
          <w:rFonts w:ascii="inherit" w:eastAsia="Times New Roman" w:hAnsi="inherit" w:cs="Arial"/>
          <w:b/>
          <w:bCs/>
          <w:color w:val="555555"/>
          <w:sz w:val="20"/>
          <w:szCs w:val="20"/>
          <w:bdr w:val="none" w:sz="0" w:space="0" w:color="auto" w:frame="1"/>
          <w:lang w:eastAsia="cs-CZ"/>
        </w:rPr>
        <w:t>hydrolyzovat</w:t>
      </w:r>
      <w:r w:rsidRPr="00B106E2">
        <w:rPr>
          <w:rFonts w:ascii="Arial" w:eastAsia="Times New Roman" w:hAnsi="Arial" w:cs="Arial"/>
          <w:color w:val="555555"/>
          <w:sz w:val="20"/>
          <w:szCs w:val="20"/>
          <w:lang w:eastAsia="cs-CZ"/>
        </w:rPr>
        <w:t> (nechat je reagovat s vodou) za vzniku jednotlivých aminokyselin.</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noProof/>
          <w:color w:val="555555"/>
          <w:sz w:val="20"/>
          <w:szCs w:val="20"/>
          <w:lang w:eastAsia="cs-CZ"/>
        </w:rPr>
        <w:drawing>
          <wp:inline distT="0" distB="0" distL="0" distR="0">
            <wp:extent cx="2443577" cy="367409"/>
            <wp:effectExtent l="0" t="0" r="0" b="0"/>
            <wp:docPr id="1" name="Obrázek 1" descr="http://www.e-chembook.eu/images/hydrolyza_dipept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chembook.eu/images/hydrolyza_dipeptid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1813" cy="368647"/>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Každý protein má polypeptidovou kostru, na kterou jsou navázané </w:t>
      </w:r>
      <w:r w:rsidRPr="00B106E2">
        <w:rPr>
          <w:rFonts w:ascii="inherit" w:eastAsia="Times New Roman" w:hAnsi="inherit" w:cs="Arial"/>
          <w:b/>
          <w:bCs/>
          <w:color w:val="0000CD"/>
          <w:sz w:val="20"/>
          <w:szCs w:val="20"/>
          <w:bdr w:val="none" w:sz="0" w:space="0" w:color="auto" w:frame="1"/>
          <w:lang w:eastAsia="cs-CZ"/>
        </w:rPr>
        <w:t>postranní řetězce (R-)</w:t>
      </w:r>
      <w:r w:rsidRPr="00B106E2">
        <w:rPr>
          <w:rFonts w:ascii="Arial" w:eastAsia="Times New Roman" w:hAnsi="Arial" w:cs="Arial"/>
          <w:color w:val="555555"/>
          <w:sz w:val="20"/>
          <w:szCs w:val="20"/>
          <w:lang w:eastAsia="cs-CZ"/>
        </w:rPr>
        <w:t> jednotlivých aminokyselin. Ty určují jedinečné vlastnosti každé bílkoviny.</w:t>
      </w:r>
    </w:p>
    <w:p w:rsidR="00174ACD" w:rsidRDefault="00174ACD" w:rsidP="00B106E2">
      <w:pPr>
        <w:shd w:val="clear" w:color="auto" w:fill="FFFFFF"/>
        <w:spacing w:after="0" w:line="240" w:lineRule="auto"/>
        <w:textAlignment w:val="baseline"/>
        <w:rPr>
          <w:rFonts w:ascii="inherit" w:eastAsia="Times New Roman" w:hAnsi="inherit" w:cs="Arial"/>
          <w:b/>
          <w:bCs/>
          <w:color w:val="FF0000"/>
          <w:sz w:val="28"/>
          <w:szCs w:val="28"/>
          <w:bdr w:val="none" w:sz="0" w:space="0" w:color="auto" w:frame="1"/>
          <w:lang w:eastAsia="cs-CZ"/>
        </w:rPr>
      </w:pPr>
      <w:bookmarkStart w:id="4" w:name="Struktura_bilkovin"/>
      <w:bookmarkEnd w:id="4"/>
    </w:p>
    <w:p w:rsidR="00B106E2" w:rsidRPr="00B106E2" w:rsidRDefault="00B106E2"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r w:rsidRPr="00174ACD">
        <w:rPr>
          <w:rFonts w:ascii="inherit" w:eastAsia="Times New Roman" w:hAnsi="inherit" w:cs="Arial"/>
          <w:b/>
          <w:bCs/>
          <w:color w:val="555555"/>
          <w:sz w:val="20"/>
          <w:szCs w:val="20"/>
          <w:bdr w:val="none" w:sz="0" w:space="0" w:color="auto" w:frame="1"/>
          <w:lang w:eastAsia="cs-CZ"/>
        </w:rPr>
        <w:t>4. Struktura bílkovin</w:t>
      </w:r>
    </w:p>
    <w:p w:rsidR="00B106E2" w:rsidRPr="00B106E2" w:rsidRDefault="00B106E2" w:rsidP="00174ACD">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Cs/>
          <w:color w:val="555555"/>
          <w:sz w:val="20"/>
          <w:szCs w:val="20"/>
          <w:bdr w:val="none" w:sz="0" w:space="0" w:color="auto" w:frame="1"/>
          <w:lang w:eastAsia="cs-CZ"/>
        </w:rPr>
        <w:t>Bílkoviny jsou složené</w:t>
      </w:r>
      <w:r w:rsidRPr="00B106E2">
        <w:rPr>
          <w:rFonts w:ascii="inherit" w:eastAsia="Times New Roman" w:hAnsi="inherit" w:cs="Arial"/>
          <w:b/>
          <w:bCs/>
          <w:color w:val="555555"/>
          <w:sz w:val="20"/>
          <w:szCs w:val="20"/>
          <w:bdr w:val="none" w:sz="0" w:space="0" w:color="auto" w:frame="1"/>
          <w:lang w:eastAsia="cs-CZ"/>
        </w:rPr>
        <w:t xml:space="preserve"> </w:t>
      </w:r>
      <w:r w:rsidRPr="00B106E2">
        <w:rPr>
          <w:rFonts w:ascii="inherit" w:eastAsia="Times New Roman" w:hAnsi="inherit" w:cs="Arial"/>
          <w:bCs/>
          <w:color w:val="555555"/>
          <w:sz w:val="20"/>
          <w:szCs w:val="20"/>
          <w:bdr w:val="none" w:sz="0" w:space="0" w:color="auto" w:frame="1"/>
          <w:lang w:eastAsia="cs-CZ"/>
        </w:rPr>
        <w:t>přibližně</w:t>
      </w:r>
      <w:r w:rsidRPr="00B106E2">
        <w:rPr>
          <w:rFonts w:ascii="Arial" w:eastAsia="Times New Roman" w:hAnsi="Arial" w:cs="Arial"/>
          <w:color w:val="555555"/>
          <w:sz w:val="20"/>
          <w:szCs w:val="20"/>
          <w:lang w:eastAsia="cs-CZ"/>
        </w:rPr>
        <w:t xml:space="preserve"> z 50 % uhlíku, 24 % kyslíku, 18 % dusíku, 6 % vodíku a 2 % jiných prvků (např. síry). Tyto sloučeniny jsou makromolekuly tvořené několika sty kondenzovaných aminokyselinových jednotek.</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Primární struktura</w:t>
      </w:r>
      <w:r w:rsidRPr="00B106E2">
        <w:rPr>
          <w:rFonts w:ascii="Arial" w:eastAsia="Times New Roman" w:hAnsi="Arial" w:cs="Arial"/>
          <w:color w:val="555555"/>
          <w:sz w:val="20"/>
          <w:szCs w:val="20"/>
          <w:lang w:eastAsia="cs-CZ"/>
        </w:rPr>
        <w:t> bílkovin je dána pořadím jednotlivých aminokyselin v řetězci bílkoviny. Podmiňuje tedy vlastnosti bílkovin i jejich biologickou funkci. Primární struktura rovněž předurčuje vyšší stupeň organizace prostorového uspořádání molekuly. Vřazení nevhodné aminokyseliny do polypeptidického řetězce se může projevit pro daný organismus chorobně, neboť primární struktura je přímým odrazem genetického kódu každého jedince.</w:t>
      </w: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6400"/>
          <w:sz w:val="20"/>
          <w:szCs w:val="20"/>
          <w:bdr w:val="none" w:sz="0" w:space="0" w:color="auto" w:frame="1"/>
          <w:lang w:eastAsia="cs-CZ"/>
        </w:rPr>
        <w:t>Ala</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B22222"/>
          <w:sz w:val="20"/>
          <w:szCs w:val="20"/>
          <w:bdr w:val="none" w:sz="0" w:space="0" w:color="auto" w:frame="1"/>
          <w:lang w:eastAsia="cs-CZ"/>
        </w:rPr>
        <w:t>Val</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00CD"/>
          <w:sz w:val="20"/>
          <w:szCs w:val="20"/>
          <w:bdr w:val="none" w:sz="0" w:space="0" w:color="auto" w:frame="1"/>
          <w:lang w:eastAsia="cs-CZ"/>
        </w:rPr>
        <w:t>Leu</w:t>
      </w:r>
      <w:r w:rsidRPr="00B106E2">
        <w:rPr>
          <w:rFonts w:ascii="inherit" w:eastAsia="Times New Roman" w:hAnsi="inherit" w:cs="Arial"/>
          <w:b/>
          <w:bCs/>
          <w:color w:val="555555"/>
          <w:sz w:val="20"/>
          <w:szCs w:val="20"/>
          <w:bdr w:val="none" w:sz="0" w:space="0" w:color="auto" w:frame="1"/>
          <w:lang w:eastAsia="cs-CZ"/>
        </w:rPr>
        <w:t>-Ile-</w:t>
      </w:r>
      <w:r w:rsidRPr="00B106E2">
        <w:rPr>
          <w:rFonts w:ascii="inherit" w:eastAsia="Times New Roman" w:hAnsi="inherit" w:cs="Arial"/>
          <w:b/>
          <w:bCs/>
          <w:color w:val="006400"/>
          <w:sz w:val="20"/>
          <w:szCs w:val="20"/>
          <w:bdr w:val="none" w:sz="0" w:space="0" w:color="auto" w:frame="1"/>
          <w:lang w:eastAsia="cs-CZ"/>
        </w:rPr>
        <w:t>Met</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B22222"/>
          <w:sz w:val="20"/>
          <w:szCs w:val="20"/>
          <w:bdr w:val="none" w:sz="0" w:space="0" w:color="auto" w:frame="1"/>
          <w:lang w:eastAsia="cs-CZ"/>
        </w:rPr>
        <w:t>Trp</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00CD"/>
          <w:sz w:val="20"/>
          <w:szCs w:val="20"/>
          <w:bdr w:val="none" w:sz="0" w:space="0" w:color="auto" w:frame="1"/>
          <w:lang w:eastAsia="cs-CZ"/>
        </w:rPr>
        <w:t>Phe</w:t>
      </w:r>
      <w:r w:rsidRPr="00B106E2">
        <w:rPr>
          <w:rFonts w:ascii="inherit" w:eastAsia="Times New Roman" w:hAnsi="inherit" w:cs="Arial"/>
          <w:b/>
          <w:bCs/>
          <w:color w:val="555555"/>
          <w:sz w:val="20"/>
          <w:szCs w:val="20"/>
          <w:bdr w:val="none" w:sz="0" w:space="0" w:color="auto" w:frame="1"/>
          <w:lang w:eastAsia="cs-CZ"/>
        </w:rPr>
        <w:t>-Pro-</w:t>
      </w:r>
      <w:r w:rsidRPr="00B106E2">
        <w:rPr>
          <w:rFonts w:ascii="inherit" w:eastAsia="Times New Roman" w:hAnsi="inherit" w:cs="Arial"/>
          <w:b/>
          <w:bCs/>
          <w:color w:val="006400"/>
          <w:sz w:val="20"/>
          <w:szCs w:val="20"/>
          <w:bdr w:val="none" w:sz="0" w:space="0" w:color="auto" w:frame="1"/>
          <w:lang w:eastAsia="cs-CZ"/>
        </w:rPr>
        <w:t>Gly</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B22222"/>
          <w:sz w:val="20"/>
          <w:szCs w:val="20"/>
          <w:bdr w:val="none" w:sz="0" w:space="0" w:color="auto" w:frame="1"/>
          <w:lang w:eastAsia="cs-CZ"/>
        </w:rPr>
        <w:t>Ser</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00CD"/>
          <w:sz w:val="20"/>
          <w:szCs w:val="20"/>
          <w:bdr w:val="none" w:sz="0" w:space="0" w:color="auto" w:frame="1"/>
          <w:lang w:eastAsia="cs-CZ"/>
        </w:rPr>
        <w:t>Thr</w:t>
      </w:r>
      <w:r w:rsidRPr="00B106E2">
        <w:rPr>
          <w:rFonts w:ascii="inherit" w:eastAsia="Times New Roman" w:hAnsi="inherit" w:cs="Arial"/>
          <w:b/>
          <w:bCs/>
          <w:color w:val="555555"/>
          <w:sz w:val="20"/>
          <w:szCs w:val="20"/>
          <w:bdr w:val="none" w:sz="0" w:space="0" w:color="auto" w:frame="1"/>
          <w:lang w:eastAsia="cs-CZ"/>
        </w:rPr>
        <w:t>-Tyr-</w:t>
      </w:r>
      <w:r w:rsidRPr="00B106E2">
        <w:rPr>
          <w:rFonts w:ascii="inherit" w:eastAsia="Times New Roman" w:hAnsi="inherit" w:cs="Arial"/>
          <w:b/>
          <w:bCs/>
          <w:color w:val="006400"/>
          <w:sz w:val="20"/>
          <w:szCs w:val="20"/>
          <w:bdr w:val="none" w:sz="0" w:space="0" w:color="auto" w:frame="1"/>
          <w:lang w:eastAsia="cs-CZ"/>
        </w:rPr>
        <w:t>Asn</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B22222"/>
          <w:sz w:val="20"/>
          <w:szCs w:val="20"/>
          <w:bdr w:val="none" w:sz="0" w:space="0" w:color="auto" w:frame="1"/>
          <w:lang w:eastAsia="cs-CZ"/>
        </w:rPr>
        <w:t>Gln</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00CD"/>
          <w:sz w:val="20"/>
          <w:szCs w:val="20"/>
          <w:bdr w:val="none" w:sz="0" w:space="0" w:color="auto" w:frame="1"/>
          <w:lang w:eastAsia="cs-CZ"/>
        </w:rPr>
        <w:t>Cys</w:t>
      </w:r>
      <w:r w:rsidRPr="00B106E2">
        <w:rPr>
          <w:rFonts w:ascii="inherit" w:eastAsia="Times New Roman" w:hAnsi="inherit" w:cs="Arial"/>
          <w:b/>
          <w:bCs/>
          <w:color w:val="555555"/>
          <w:sz w:val="20"/>
          <w:szCs w:val="20"/>
          <w:bdr w:val="none" w:sz="0" w:space="0" w:color="auto" w:frame="1"/>
          <w:lang w:eastAsia="cs-CZ"/>
        </w:rPr>
        <w:t>-Sec-</w:t>
      </w:r>
      <w:r w:rsidRPr="00B106E2">
        <w:rPr>
          <w:rFonts w:ascii="inherit" w:eastAsia="Times New Roman" w:hAnsi="inherit" w:cs="Arial"/>
          <w:b/>
          <w:bCs/>
          <w:color w:val="006400"/>
          <w:sz w:val="20"/>
          <w:szCs w:val="20"/>
          <w:bdr w:val="none" w:sz="0" w:space="0" w:color="auto" w:frame="1"/>
          <w:lang w:eastAsia="cs-CZ"/>
        </w:rPr>
        <w:t>Asp</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B22222"/>
          <w:sz w:val="20"/>
          <w:szCs w:val="20"/>
          <w:bdr w:val="none" w:sz="0" w:space="0" w:color="auto" w:frame="1"/>
          <w:lang w:eastAsia="cs-CZ"/>
        </w:rPr>
        <w:t>Glu</w:t>
      </w:r>
      <w:r w:rsidRPr="00B106E2">
        <w:rPr>
          <w:rFonts w:ascii="inherit" w:eastAsia="Times New Roman" w:hAnsi="inherit" w:cs="Arial"/>
          <w:b/>
          <w:bCs/>
          <w:color w:val="555555"/>
          <w:sz w:val="20"/>
          <w:szCs w:val="20"/>
          <w:bdr w:val="none" w:sz="0" w:space="0" w:color="auto" w:frame="1"/>
          <w:lang w:eastAsia="cs-CZ"/>
        </w:rPr>
        <w:t>-</w:t>
      </w:r>
      <w:r w:rsidRPr="00B106E2">
        <w:rPr>
          <w:rFonts w:ascii="inherit" w:eastAsia="Times New Roman" w:hAnsi="inherit" w:cs="Arial"/>
          <w:b/>
          <w:bCs/>
          <w:color w:val="0000CD"/>
          <w:sz w:val="20"/>
          <w:szCs w:val="20"/>
          <w:bdr w:val="none" w:sz="0" w:space="0" w:color="auto" w:frame="1"/>
          <w:lang w:eastAsia="cs-CZ"/>
        </w:rPr>
        <w:t>Lys</w:t>
      </w:r>
      <w:r w:rsidRPr="00B106E2">
        <w:rPr>
          <w:rFonts w:ascii="inherit" w:eastAsia="Times New Roman" w:hAnsi="inherit" w:cs="Arial"/>
          <w:b/>
          <w:bCs/>
          <w:color w:val="555555"/>
          <w:sz w:val="20"/>
          <w:szCs w:val="20"/>
          <w:bdr w:val="none" w:sz="0" w:space="0" w:color="auto" w:frame="1"/>
          <w:lang w:eastAsia="cs-CZ"/>
        </w:rPr>
        <w:t>-Arg-</w:t>
      </w:r>
      <w:r w:rsidRPr="00B106E2">
        <w:rPr>
          <w:rFonts w:ascii="inherit" w:eastAsia="Times New Roman" w:hAnsi="inherit" w:cs="Arial"/>
          <w:b/>
          <w:bCs/>
          <w:color w:val="006400"/>
          <w:sz w:val="20"/>
          <w:szCs w:val="20"/>
          <w:bdr w:val="none" w:sz="0" w:space="0" w:color="auto" w:frame="1"/>
          <w:lang w:eastAsia="cs-CZ"/>
        </w:rPr>
        <w:t>His</w:t>
      </w:r>
      <w:r w:rsidRPr="00B106E2">
        <w:rPr>
          <w:rFonts w:ascii="inherit" w:eastAsia="Times New Roman" w:hAnsi="inherit" w:cs="Arial"/>
          <w:b/>
          <w:bCs/>
          <w:color w:val="555555"/>
          <w:sz w:val="20"/>
          <w:szCs w:val="20"/>
          <w:bdr w:val="none" w:sz="0" w:space="0" w:color="auto" w:frame="1"/>
          <w:lang w:eastAsia="cs-CZ"/>
        </w:rPr>
        <w:t>-</w:t>
      </w: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r w:rsidRPr="00B106E2">
        <w:rPr>
          <w:rFonts w:ascii="inherit" w:eastAsia="Times New Roman" w:hAnsi="inherit" w:cs="Arial"/>
          <w:i/>
          <w:iCs/>
          <w:color w:val="555555"/>
          <w:sz w:val="20"/>
          <w:szCs w:val="20"/>
          <w:bdr w:val="none" w:sz="0" w:space="0" w:color="auto" w:frame="1"/>
          <w:lang w:eastAsia="cs-CZ"/>
        </w:rPr>
        <w:t>Obr.: Příklad zápisu části primární struktury bílkoviny</w:t>
      </w: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OBR</w:t>
      </w: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r w:rsidRPr="00B106E2">
        <w:rPr>
          <w:rFonts w:ascii="inherit" w:eastAsia="Times New Roman" w:hAnsi="inherit" w:cs="Arial"/>
          <w:i/>
          <w:iCs/>
          <w:color w:val="555555"/>
          <w:sz w:val="20"/>
          <w:szCs w:val="20"/>
          <w:bdr w:val="none" w:sz="0" w:space="0" w:color="auto" w:frame="1"/>
          <w:lang w:eastAsia="cs-CZ"/>
        </w:rPr>
        <w:t>Obr.: Ukázka molekuly s výše uvedenou primární strukturou</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Sekundární struktura</w:t>
      </w:r>
      <w:r w:rsidRPr="00B106E2">
        <w:rPr>
          <w:rFonts w:ascii="Arial" w:eastAsia="Times New Roman" w:hAnsi="Arial" w:cs="Arial"/>
          <w:color w:val="555555"/>
          <w:sz w:val="20"/>
          <w:szCs w:val="20"/>
          <w:lang w:eastAsia="cs-CZ"/>
        </w:rPr>
        <w:t> vypovídá o geometrickém uspořádání polypeptidického řetězce. Jednotlivé části bílkoviny mohou mít strukturu </w:t>
      </w:r>
      <w:r w:rsidRPr="00B106E2">
        <w:rPr>
          <w:rFonts w:ascii="inherit" w:eastAsia="Times New Roman" w:hAnsi="inherit" w:cs="Arial"/>
          <w:b/>
          <w:bCs/>
          <w:color w:val="555555"/>
          <w:sz w:val="20"/>
          <w:szCs w:val="20"/>
          <w:bdr w:val="none" w:sz="0" w:space="0" w:color="auto" w:frame="1"/>
          <w:lang w:eastAsia="cs-CZ"/>
        </w:rPr>
        <w:t>skládaného listu</w:t>
      </w:r>
      <w:r w:rsidRPr="00B106E2">
        <w:rPr>
          <w:rFonts w:ascii="Arial" w:eastAsia="Times New Roman" w:hAnsi="Arial" w:cs="Arial"/>
          <w:color w:val="555555"/>
          <w:sz w:val="20"/>
          <w:szCs w:val="20"/>
          <w:lang w:eastAsia="cs-CZ"/>
        </w:rPr>
        <w:t> (β-hřeben) či </w:t>
      </w:r>
      <w:r w:rsidRPr="00B106E2">
        <w:rPr>
          <w:rFonts w:ascii="inherit" w:eastAsia="Times New Roman" w:hAnsi="inherit" w:cs="Arial"/>
          <w:b/>
          <w:bCs/>
          <w:color w:val="555555"/>
          <w:sz w:val="20"/>
          <w:szCs w:val="20"/>
          <w:bdr w:val="none" w:sz="0" w:space="0" w:color="auto" w:frame="1"/>
          <w:lang w:eastAsia="cs-CZ"/>
        </w:rPr>
        <w:t>pravotočivé šroubovice</w:t>
      </w:r>
      <w:r w:rsidRPr="00B106E2">
        <w:rPr>
          <w:rFonts w:ascii="Arial" w:eastAsia="Times New Roman" w:hAnsi="Arial" w:cs="Arial"/>
          <w:color w:val="555555"/>
          <w:sz w:val="20"/>
          <w:szCs w:val="20"/>
          <w:lang w:eastAsia="cs-CZ"/>
        </w:rPr>
        <w:t xml:space="preserve"> (α-helix). Vznik těchto struktur umožňují vodíkové vazby působící mezi funkčními skupinami </w:t>
      </w:r>
      <w:proofErr w:type="gramStart"/>
      <w:r w:rsidRPr="00B106E2">
        <w:rPr>
          <w:rFonts w:ascii="Arial" w:eastAsia="Times New Roman" w:hAnsi="Arial" w:cs="Arial"/>
          <w:color w:val="555555"/>
          <w:sz w:val="20"/>
          <w:szCs w:val="20"/>
          <w:lang w:eastAsia="cs-CZ"/>
        </w:rPr>
        <w:t>C=O...H-N</w:t>
      </w:r>
      <w:proofErr w:type="gramEnd"/>
      <w:r w:rsidRPr="00B106E2">
        <w:rPr>
          <w:rFonts w:ascii="Arial" w:eastAsia="Times New Roman" w:hAnsi="Arial" w:cs="Arial"/>
          <w:color w:val="555555"/>
          <w:sz w:val="20"/>
          <w:szCs w:val="20"/>
          <w:lang w:eastAsia="cs-CZ"/>
        </w:rPr>
        <w:t>. Aminokyselinové zbytky se orientují nad a pod rovinu skládaného listu, případně vně šroubovice. U pravotočivé šroubovice je 1 její závit tvořen 3,6 aminokyselinami.</w:t>
      </w:r>
    </w:p>
    <w:p w:rsid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p>
    <w:p w:rsidR="00B106E2" w:rsidRPr="00B106E2" w:rsidRDefault="00B106E2" w:rsidP="00B106E2">
      <w:pPr>
        <w:shd w:val="clear" w:color="auto" w:fill="FFFFFF"/>
        <w:spacing w:after="240" w:line="240" w:lineRule="auto"/>
        <w:jc w:val="center"/>
        <w:textAlignment w:val="baseline"/>
        <w:rPr>
          <w:rFonts w:ascii="Arial" w:eastAsia="Times New Roman" w:hAnsi="Arial" w:cs="Arial"/>
          <w:color w:val="555555"/>
          <w:sz w:val="20"/>
          <w:szCs w:val="20"/>
          <w:lang w:eastAsia="cs-CZ"/>
        </w:rPr>
      </w:pPr>
      <w:r>
        <w:rPr>
          <w:noProof/>
          <w:lang w:eastAsia="cs-CZ"/>
        </w:rPr>
        <w:lastRenderedPageBreak/>
        <w:drawing>
          <wp:inline distT="0" distB="0" distL="0" distR="0">
            <wp:extent cx="1509329" cy="2742374"/>
            <wp:effectExtent l="0" t="0" r="0" b="1270"/>
            <wp:docPr id="28" name="Obrázek 28" descr="Výsledek obrázku pro a-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Výsledek obrázku pro a-heli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509" cy="2759054"/>
                    </a:xfrm>
                    <a:prstGeom prst="rect">
                      <a:avLst/>
                    </a:prstGeom>
                    <a:noFill/>
                    <a:ln>
                      <a:noFill/>
                    </a:ln>
                  </pic:spPr>
                </pic:pic>
              </a:graphicData>
            </a:graphic>
          </wp:inline>
        </w:drawing>
      </w: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r w:rsidRPr="00B106E2">
        <w:rPr>
          <w:rFonts w:ascii="inherit" w:eastAsia="Times New Roman" w:hAnsi="inherit" w:cs="Arial"/>
          <w:i/>
          <w:iCs/>
          <w:color w:val="555555"/>
          <w:sz w:val="20"/>
          <w:szCs w:val="20"/>
          <w:bdr w:val="none" w:sz="0" w:space="0" w:color="auto" w:frame="1"/>
          <w:lang w:eastAsia="cs-CZ"/>
        </w:rPr>
        <w:t>Obr.: Struktura </w:t>
      </w:r>
      <w:r w:rsidRPr="00B106E2">
        <w:rPr>
          <w:rFonts w:ascii="inherit" w:eastAsia="Times New Roman" w:hAnsi="inherit" w:cs="Arial"/>
          <w:b/>
          <w:bCs/>
          <w:i/>
          <w:iCs/>
          <w:color w:val="555555"/>
          <w:sz w:val="20"/>
          <w:szCs w:val="20"/>
          <w:bdr w:val="none" w:sz="0" w:space="0" w:color="auto" w:frame="1"/>
          <w:lang w:eastAsia="cs-CZ"/>
        </w:rPr>
        <w:t>α-helix</w:t>
      </w:r>
      <w:r w:rsidRPr="00B106E2">
        <w:rPr>
          <w:rFonts w:ascii="inherit" w:eastAsia="Times New Roman" w:hAnsi="inherit" w:cs="Arial"/>
          <w:i/>
          <w:iCs/>
          <w:color w:val="555555"/>
          <w:sz w:val="20"/>
          <w:szCs w:val="20"/>
          <w:bdr w:val="none" w:sz="0" w:space="0" w:color="auto" w:frame="1"/>
          <w:lang w:eastAsia="cs-CZ"/>
        </w:rPr>
        <w:t> (šroubovice)</w:t>
      </w:r>
    </w:p>
    <w:p w:rsidR="00B106E2" w:rsidRDefault="00B106E2" w:rsidP="00B106E2">
      <w:pPr>
        <w:shd w:val="clear" w:color="auto" w:fill="FFFFFF"/>
        <w:spacing w:after="0" w:line="240" w:lineRule="auto"/>
        <w:jc w:val="center"/>
        <w:textAlignment w:val="baseline"/>
        <w:rPr>
          <w:rFonts w:ascii="inherit" w:eastAsia="Times New Roman" w:hAnsi="inherit" w:cs="Arial"/>
          <w:i/>
          <w:iCs/>
          <w:color w:val="555555"/>
          <w:sz w:val="20"/>
          <w:szCs w:val="20"/>
          <w:bdr w:val="none" w:sz="0" w:space="0" w:color="auto" w:frame="1"/>
          <w:lang w:eastAsia="cs-CZ"/>
        </w:rPr>
      </w:pPr>
    </w:p>
    <w:p w:rsidR="00B106E2" w:rsidRDefault="00B106E2" w:rsidP="00B106E2">
      <w:pPr>
        <w:shd w:val="clear" w:color="auto" w:fill="FFFFFF"/>
        <w:spacing w:after="0" w:line="240" w:lineRule="auto"/>
        <w:jc w:val="center"/>
        <w:textAlignment w:val="baseline"/>
        <w:rPr>
          <w:rFonts w:ascii="inherit" w:eastAsia="Times New Roman" w:hAnsi="inherit" w:cs="Arial"/>
          <w:i/>
          <w:iCs/>
          <w:color w:val="555555"/>
          <w:sz w:val="20"/>
          <w:szCs w:val="20"/>
          <w:bdr w:val="none" w:sz="0" w:space="0" w:color="auto" w:frame="1"/>
          <w:lang w:eastAsia="cs-CZ"/>
        </w:rPr>
      </w:pPr>
      <w:r>
        <w:rPr>
          <w:noProof/>
          <w:lang w:eastAsia="cs-CZ"/>
        </w:rPr>
        <w:drawing>
          <wp:inline distT="0" distB="0" distL="0" distR="0">
            <wp:extent cx="4600575" cy="2826068"/>
            <wp:effectExtent l="0" t="0" r="0" b="0"/>
            <wp:docPr id="29" name="Obrázek 29" descr="https://wikispaces.psu.edu/download/attachments/40047576/image-3.jpg?version=1&amp;modificationDate=124823149200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ikispaces.psu.edu/download/attachments/40047576/image-3.jpg?version=1&amp;modificationDate=1248231492000&amp;api=v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035" cy="2827579"/>
                    </a:xfrm>
                    <a:prstGeom prst="rect">
                      <a:avLst/>
                    </a:prstGeom>
                    <a:noFill/>
                    <a:ln>
                      <a:noFill/>
                    </a:ln>
                  </pic:spPr>
                </pic:pic>
              </a:graphicData>
            </a:graphic>
          </wp:inline>
        </w:drawing>
      </w:r>
    </w:p>
    <w:p w:rsidR="00B106E2" w:rsidRDefault="00B106E2" w:rsidP="00B106E2">
      <w:pPr>
        <w:shd w:val="clear" w:color="auto" w:fill="FFFFFF"/>
        <w:spacing w:after="0" w:line="240" w:lineRule="auto"/>
        <w:jc w:val="center"/>
        <w:textAlignment w:val="baseline"/>
        <w:rPr>
          <w:rFonts w:ascii="inherit" w:eastAsia="Times New Roman" w:hAnsi="inherit" w:cs="Arial"/>
          <w:i/>
          <w:iCs/>
          <w:color w:val="555555"/>
          <w:sz w:val="20"/>
          <w:szCs w:val="20"/>
          <w:bdr w:val="none" w:sz="0" w:space="0" w:color="auto" w:frame="1"/>
          <w:lang w:eastAsia="cs-CZ"/>
        </w:rPr>
      </w:pPr>
    </w:p>
    <w:p w:rsidR="00B106E2" w:rsidRPr="00B106E2" w:rsidRDefault="00B106E2" w:rsidP="00B106E2">
      <w:pPr>
        <w:shd w:val="clear" w:color="auto" w:fill="FFFFFF"/>
        <w:spacing w:after="0" w:line="240" w:lineRule="auto"/>
        <w:jc w:val="center"/>
        <w:textAlignment w:val="baseline"/>
        <w:rPr>
          <w:rFonts w:ascii="Arial" w:eastAsia="Times New Roman" w:hAnsi="Arial" w:cs="Arial"/>
          <w:color w:val="555555"/>
          <w:sz w:val="20"/>
          <w:szCs w:val="20"/>
          <w:lang w:eastAsia="cs-CZ"/>
        </w:rPr>
      </w:pPr>
      <w:r w:rsidRPr="00B106E2">
        <w:rPr>
          <w:rFonts w:ascii="inherit" w:eastAsia="Times New Roman" w:hAnsi="inherit" w:cs="Arial"/>
          <w:i/>
          <w:iCs/>
          <w:color w:val="555555"/>
          <w:sz w:val="20"/>
          <w:szCs w:val="20"/>
          <w:bdr w:val="none" w:sz="0" w:space="0" w:color="auto" w:frame="1"/>
          <w:lang w:eastAsia="cs-CZ"/>
        </w:rPr>
        <w:t>Obr.: Struktura </w:t>
      </w:r>
      <w:r w:rsidRPr="00B106E2">
        <w:rPr>
          <w:rFonts w:ascii="inherit" w:eastAsia="Times New Roman" w:hAnsi="inherit" w:cs="Arial"/>
          <w:b/>
          <w:bCs/>
          <w:i/>
          <w:iCs/>
          <w:color w:val="555555"/>
          <w:sz w:val="20"/>
          <w:szCs w:val="20"/>
          <w:bdr w:val="none" w:sz="0" w:space="0" w:color="auto" w:frame="1"/>
          <w:lang w:eastAsia="cs-CZ"/>
        </w:rPr>
        <w:t>β-hřeben</w:t>
      </w:r>
      <w:r w:rsidRPr="00B106E2">
        <w:rPr>
          <w:rFonts w:ascii="inherit" w:eastAsia="Times New Roman" w:hAnsi="inherit" w:cs="Arial"/>
          <w:i/>
          <w:iCs/>
          <w:color w:val="555555"/>
          <w:sz w:val="20"/>
          <w:szCs w:val="20"/>
          <w:bdr w:val="none" w:sz="0" w:space="0" w:color="auto" w:frame="1"/>
          <w:lang w:eastAsia="cs-CZ"/>
        </w:rPr>
        <w:t> (skládaný list)</w:t>
      </w:r>
    </w:p>
    <w:p w:rsid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Terciární struktura</w:t>
      </w:r>
      <w:r w:rsidRPr="00B106E2">
        <w:rPr>
          <w:rFonts w:ascii="Arial" w:eastAsia="Times New Roman" w:hAnsi="Arial" w:cs="Arial"/>
          <w:color w:val="555555"/>
          <w:sz w:val="20"/>
          <w:szCs w:val="20"/>
          <w:lang w:eastAsia="cs-CZ"/>
        </w:rPr>
        <w:t> je dána uspořádáním skládaného listu či pravotočivé šroubovice do konečného prostorového tvaru molekuly bílkoviny. Tato struktura může být buď </w:t>
      </w:r>
      <w:r w:rsidRPr="00B106E2">
        <w:rPr>
          <w:rFonts w:ascii="inherit" w:eastAsia="Times New Roman" w:hAnsi="inherit" w:cs="Arial"/>
          <w:b/>
          <w:bCs/>
          <w:color w:val="555555"/>
          <w:sz w:val="20"/>
          <w:szCs w:val="20"/>
          <w:bdr w:val="none" w:sz="0" w:space="0" w:color="auto" w:frame="1"/>
          <w:lang w:eastAsia="cs-CZ"/>
        </w:rPr>
        <w:t>fibrilární </w:t>
      </w:r>
      <w:r w:rsidRPr="00B106E2">
        <w:rPr>
          <w:rFonts w:ascii="Arial" w:eastAsia="Times New Roman" w:hAnsi="Arial" w:cs="Arial"/>
          <w:color w:val="555555"/>
          <w:sz w:val="20"/>
          <w:szCs w:val="20"/>
          <w:lang w:eastAsia="cs-CZ"/>
        </w:rPr>
        <w:t>(vlákno) či </w:t>
      </w:r>
      <w:r w:rsidRPr="00B106E2">
        <w:rPr>
          <w:rFonts w:ascii="inherit" w:eastAsia="Times New Roman" w:hAnsi="inherit" w:cs="Arial"/>
          <w:b/>
          <w:bCs/>
          <w:color w:val="555555"/>
          <w:sz w:val="20"/>
          <w:szCs w:val="20"/>
          <w:bdr w:val="none" w:sz="0" w:space="0" w:color="auto" w:frame="1"/>
          <w:lang w:eastAsia="cs-CZ"/>
        </w:rPr>
        <w:t>globulární </w:t>
      </w:r>
      <w:r w:rsidRPr="00B106E2">
        <w:rPr>
          <w:rFonts w:ascii="Arial" w:eastAsia="Times New Roman" w:hAnsi="Arial" w:cs="Arial"/>
          <w:color w:val="555555"/>
          <w:sz w:val="20"/>
          <w:szCs w:val="20"/>
          <w:lang w:eastAsia="cs-CZ"/>
        </w:rPr>
        <w:t xml:space="preserve">(klubko). Kromě vodíkových vazeb se na této struktuře podílejí i iontové vazby, disulfidické vazby či Van der </w:t>
      </w:r>
      <w:proofErr w:type="spellStart"/>
      <w:r w:rsidRPr="00B106E2">
        <w:rPr>
          <w:rFonts w:ascii="Arial" w:eastAsia="Times New Roman" w:hAnsi="Arial" w:cs="Arial"/>
          <w:color w:val="555555"/>
          <w:sz w:val="20"/>
          <w:szCs w:val="20"/>
          <w:lang w:eastAsia="cs-CZ"/>
        </w:rPr>
        <w:t>Waalsovy</w:t>
      </w:r>
      <w:proofErr w:type="spellEnd"/>
      <w:r w:rsidRPr="00B106E2">
        <w:rPr>
          <w:rFonts w:ascii="Arial" w:eastAsia="Times New Roman" w:hAnsi="Arial" w:cs="Arial"/>
          <w:color w:val="555555"/>
          <w:sz w:val="20"/>
          <w:szCs w:val="20"/>
          <w:lang w:eastAsia="cs-CZ"/>
        </w:rPr>
        <w:t xml:space="preserve"> síly. Pokud jsou vodíkovými vazbami vázané různé polypeptidické řetězce, má bílkovina terciární strukturu vlákna. Jsou-li však těmito vazbami vázány části téhož řetězce, má protein globulární strukturu.</w:t>
      </w:r>
    </w:p>
    <w:p w:rsidR="00174ACD" w:rsidRPr="00B106E2" w:rsidRDefault="00174ACD"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Kvartérní struktura</w:t>
      </w:r>
      <w:r w:rsidRPr="00B106E2">
        <w:rPr>
          <w:rFonts w:ascii="Arial" w:eastAsia="Times New Roman" w:hAnsi="Arial" w:cs="Arial"/>
          <w:color w:val="555555"/>
          <w:sz w:val="20"/>
          <w:szCs w:val="20"/>
          <w:lang w:eastAsia="cs-CZ"/>
        </w:rPr>
        <w:t> vypovídá o vzájemném prostorovém uspořádání podjednotek (pokud je bílkovina má). Tyto proteiny jsou tvořené více peptidickými řetězci. Podjednotky mohou snadno disociovat (štěpit se) a zpětně se spojovat - tyto reakce jsou vratné a rovnovážné. Síly podílející se na kvartérní struktuře mají nekovalentní charakter. Po odumření určitého organismu se jeho proteiny biologicky rozpadají, což označujeme jako tzv. </w:t>
      </w:r>
      <w:r w:rsidRPr="00B106E2">
        <w:rPr>
          <w:rFonts w:ascii="inherit" w:eastAsia="Times New Roman" w:hAnsi="inherit" w:cs="Arial"/>
          <w:b/>
          <w:bCs/>
          <w:color w:val="555555"/>
          <w:sz w:val="20"/>
          <w:szCs w:val="20"/>
          <w:bdr w:val="none" w:sz="0" w:space="0" w:color="auto" w:frame="1"/>
          <w:lang w:eastAsia="cs-CZ"/>
        </w:rPr>
        <w:t>hnití bílkovin</w:t>
      </w:r>
      <w:r w:rsidRPr="00B106E2">
        <w:rPr>
          <w:rFonts w:ascii="Arial" w:eastAsia="Times New Roman" w:hAnsi="Arial" w:cs="Arial"/>
          <w:color w:val="555555"/>
          <w:sz w:val="20"/>
          <w:szCs w:val="20"/>
          <w:lang w:eastAsia="cs-CZ"/>
        </w:rPr>
        <w:t>. Tento proces je obvykle doprovázen nepříjemným zápachem.</w:t>
      </w:r>
    </w:p>
    <w:p w:rsidR="00174ACD" w:rsidRDefault="00174ACD"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bookmarkStart w:id="5" w:name="Denaturace_bilkovin"/>
      <w:bookmarkEnd w:id="5"/>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5. Denaturace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Sekundární a terciární struktura bílkovin se může měnit působením vnějších podmínek (fyzikálních i chemických dějů, jako třeba zvýšením teploty, působením silných kyselin, zásad či iontů těžkých kovů). Tato změna může být buď </w:t>
      </w:r>
      <w:proofErr w:type="gramStart"/>
      <w:r w:rsidRPr="00B106E2">
        <w:rPr>
          <w:rFonts w:ascii="inherit" w:eastAsia="Times New Roman" w:hAnsi="inherit" w:cs="Arial"/>
          <w:b/>
          <w:bCs/>
          <w:color w:val="555555"/>
          <w:sz w:val="20"/>
          <w:szCs w:val="20"/>
          <w:bdr w:val="none" w:sz="0" w:space="0" w:color="auto" w:frame="1"/>
          <w:lang w:eastAsia="cs-CZ"/>
        </w:rPr>
        <w:t>vratná</w:t>
      </w:r>
      <w:r w:rsidRPr="00B106E2">
        <w:rPr>
          <w:rFonts w:ascii="Arial" w:eastAsia="Times New Roman" w:hAnsi="Arial" w:cs="Arial"/>
          <w:color w:val="555555"/>
          <w:sz w:val="20"/>
          <w:szCs w:val="20"/>
          <w:lang w:eastAsia="cs-CZ"/>
        </w:rPr>
        <w:t>(dočasná</w:t>
      </w:r>
      <w:proofErr w:type="gramEnd"/>
      <w:r w:rsidRPr="00B106E2">
        <w:rPr>
          <w:rFonts w:ascii="Arial" w:eastAsia="Times New Roman" w:hAnsi="Arial" w:cs="Arial"/>
          <w:color w:val="555555"/>
          <w:sz w:val="20"/>
          <w:szCs w:val="20"/>
          <w:lang w:eastAsia="cs-CZ"/>
        </w:rPr>
        <w:t>) či </w:t>
      </w:r>
      <w:r w:rsidRPr="00B106E2">
        <w:rPr>
          <w:rFonts w:ascii="inherit" w:eastAsia="Times New Roman" w:hAnsi="inherit" w:cs="Arial"/>
          <w:b/>
          <w:bCs/>
          <w:color w:val="555555"/>
          <w:sz w:val="20"/>
          <w:szCs w:val="20"/>
          <w:bdr w:val="none" w:sz="0" w:space="0" w:color="auto" w:frame="1"/>
          <w:lang w:eastAsia="cs-CZ"/>
        </w:rPr>
        <w:t>nevratná</w:t>
      </w:r>
      <w:r w:rsidRPr="00B106E2">
        <w:rPr>
          <w:rFonts w:ascii="Arial" w:eastAsia="Times New Roman" w:hAnsi="Arial" w:cs="Arial"/>
          <w:color w:val="555555"/>
          <w:sz w:val="20"/>
          <w:szCs w:val="20"/>
          <w:lang w:eastAsia="cs-CZ"/>
        </w:rPr>
        <w:t xml:space="preserve"> (trvalá). Vratná změna konfigurace molekuly je </w:t>
      </w:r>
      <w:r w:rsidRPr="00B106E2">
        <w:rPr>
          <w:rFonts w:ascii="Arial" w:eastAsia="Times New Roman" w:hAnsi="Arial" w:cs="Arial"/>
          <w:color w:val="555555"/>
          <w:sz w:val="20"/>
          <w:szCs w:val="20"/>
          <w:lang w:eastAsia="cs-CZ"/>
        </w:rPr>
        <w:lastRenderedPageBreak/>
        <w:t>rovnovážná, někdy se chybně označuje jako vratná denaturace. Nevratná změna </w:t>
      </w:r>
      <w:r w:rsidRPr="00B106E2">
        <w:rPr>
          <w:rFonts w:ascii="inherit" w:eastAsia="Times New Roman" w:hAnsi="inherit" w:cs="Arial"/>
          <w:b/>
          <w:bCs/>
          <w:color w:val="555555"/>
          <w:sz w:val="20"/>
          <w:szCs w:val="20"/>
          <w:bdr w:val="none" w:sz="0" w:space="0" w:color="auto" w:frame="1"/>
          <w:lang w:eastAsia="cs-CZ"/>
        </w:rPr>
        <w:t>(denaturace)</w:t>
      </w:r>
      <w:r w:rsidRPr="00B106E2">
        <w:rPr>
          <w:rFonts w:ascii="Arial" w:eastAsia="Times New Roman" w:hAnsi="Arial" w:cs="Arial"/>
          <w:color w:val="555555"/>
          <w:sz w:val="20"/>
          <w:szCs w:val="20"/>
          <w:lang w:eastAsia="cs-CZ"/>
        </w:rPr>
        <w:t> je doprovázena ztrátou biologické aktivity dané bílkoviny. Tento děj se využívá například při vaření masa či vajec - tyto potraviny se tak stávají stravitelné, přičemž si zachovávají svoji biologickou hodnotu.</w:t>
      </w:r>
    </w:p>
    <w:p w:rsidR="00174ACD" w:rsidRDefault="00174ACD"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bookmarkStart w:id="6" w:name="Funkce_bilkovin"/>
      <w:bookmarkEnd w:id="6"/>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6. Funkce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Bílkoviny jsou důležitými látkami pro správnou funkčnost všech organismů. Samotné aminokyseliny slouží jako </w:t>
      </w:r>
      <w:r w:rsidRPr="00B106E2">
        <w:rPr>
          <w:rFonts w:ascii="inherit" w:eastAsia="Times New Roman" w:hAnsi="inherit" w:cs="Arial"/>
          <w:b/>
          <w:bCs/>
          <w:color w:val="555555"/>
          <w:sz w:val="20"/>
          <w:szCs w:val="20"/>
          <w:bdr w:val="none" w:sz="0" w:space="0" w:color="auto" w:frame="1"/>
          <w:lang w:eastAsia="cs-CZ"/>
        </w:rPr>
        <w:t>zdroj dusíku</w:t>
      </w:r>
      <w:r w:rsidRPr="00B106E2">
        <w:rPr>
          <w:rFonts w:ascii="Arial" w:eastAsia="Times New Roman" w:hAnsi="Arial" w:cs="Arial"/>
          <w:color w:val="555555"/>
          <w:sz w:val="20"/>
          <w:szCs w:val="20"/>
          <w:lang w:eastAsia="cs-CZ"/>
        </w:rPr>
        <w:t>, který je nepostradatelným biogenním prvkem. Proteiny mají funkci </w:t>
      </w:r>
      <w:r w:rsidRPr="00B106E2">
        <w:rPr>
          <w:rFonts w:ascii="inherit" w:eastAsia="Times New Roman" w:hAnsi="inherit" w:cs="Arial"/>
          <w:b/>
          <w:bCs/>
          <w:color w:val="555555"/>
          <w:sz w:val="20"/>
          <w:szCs w:val="20"/>
          <w:bdr w:val="none" w:sz="0" w:space="0" w:color="auto" w:frame="1"/>
          <w:lang w:eastAsia="cs-CZ"/>
        </w:rPr>
        <w:t>stavební</w:t>
      </w:r>
      <w:r w:rsidRPr="00B106E2">
        <w:rPr>
          <w:rFonts w:ascii="Arial" w:eastAsia="Times New Roman" w:hAnsi="Arial" w:cs="Arial"/>
          <w:color w:val="555555"/>
          <w:sz w:val="20"/>
          <w:szCs w:val="20"/>
          <w:lang w:eastAsia="cs-CZ"/>
        </w:rPr>
        <w:t> (skleroproteiny, např. kolagen), </w:t>
      </w:r>
      <w:r w:rsidRPr="00B106E2">
        <w:rPr>
          <w:rFonts w:ascii="inherit" w:eastAsia="Times New Roman" w:hAnsi="inherit" w:cs="Arial"/>
          <w:b/>
          <w:bCs/>
          <w:color w:val="555555"/>
          <w:sz w:val="20"/>
          <w:szCs w:val="20"/>
          <w:bdr w:val="none" w:sz="0" w:space="0" w:color="auto" w:frame="1"/>
          <w:lang w:eastAsia="cs-CZ"/>
        </w:rPr>
        <w:t>katalytickou</w:t>
      </w:r>
      <w:r w:rsidRPr="00B106E2">
        <w:rPr>
          <w:rFonts w:ascii="Arial" w:eastAsia="Times New Roman" w:hAnsi="Arial" w:cs="Arial"/>
          <w:color w:val="555555"/>
          <w:sz w:val="20"/>
          <w:szCs w:val="20"/>
          <w:lang w:eastAsia="cs-CZ"/>
        </w:rPr>
        <w:t> (enzymy - biokatalyzátory), </w:t>
      </w:r>
      <w:r w:rsidRPr="00B106E2">
        <w:rPr>
          <w:rFonts w:ascii="inherit" w:eastAsia="Times New Roman" w:hAnsi="inherit" w:cs="Arial"/>
          <w:b/>
          <w:bCs/>
          <w:color w:val="555555"/>
          <w:sz w:val="20"/>
          <w:szCs w:val="20"/>
          <w:bdr w:val="none" w:sz="0" w:space="0" w:color="auto" w:frame="1"/>
          <w:lang w:eastAsia="cs-CZ"/>
        </w:rPr>
        <w:t>regulační</w:t>
      </w:r>
      <w:r w:rsidRPr="00B106E2">
        <w:rPr>
          <w:rFonts w:ascii="Arial" w:eastAsia="Times New Roman" w:hAnsi="Arial" w:cs="Arial"/>
          <w:color w:val="555555"/>
          <w:sz w:val="20"/>
          <w:szCs w:val="20"/>
          <w:lang w:eastAsia="cs-CZ"/>
        </w:rPr>
        <w:t xml:space="preserve"> (hormony, např. </w:t>
      </w:r>
      <w:proofErr w:type="spellStart"/>
      <w:r w:rsidRPr="00B106E2">
        <w:rPr>
          <w:rFonts w:ascii="Arial" w:eastAsia="Times New Roman" w:hAnsi="Arial" w:cs="Arial"/>
          <w:color w:val="555555"/>
          <w:sz w:val="20"/>
          <w:szCs w:val="20"/>
          <w:lang w:eastAsia="cs-CZ"/>
        </w:rPr>
        <w:t>insulín</w:t>
      </w:r>
      <w:proofErr w:type="spellEnd"/>
      <w:r w:rsidRPr="00B106E2">
        <w:rPr>
          <w:rFonts w:ascii="Arial" w:eastAsia="Times New Roman" w:hAnsi="Arial" w:cs="Arial"/>
          <w:color w:val="555555"/>
          <w:sz w:val="20"/>
          <w:szCs w:val="20"/>
          <w:lang w:eastAsia="cs-CZ"/>
        </w:rPr>
        <w:t>), </w:t>
      </w:r>
      <w:r w:rsidRPr="00B106E2">
        <w:rPr>
          <w:rFonts w:ascii="inherit" w:eastAsia="Times New Roman" w:hAnsi="inherit" w:cs="Arial"/>
          <w:b/>
          <w:bCs/>
          <w:color w:val="555555"/>
          <w:sz w:val="20"/>
          <w:szCs w:val="20"/>
          <w:bdr w:val="none" w:sz="0" w:space="0" w:color="auto" w:frame="1"/>
          <w:lang w:eastAsia="cs-CZ"/>
        </w:rPr>
        <w:t>obrannou</w:t>
      </w:r>
      <w:r w:rsidRPr="00B106E2">
        <w:rPr>
          <w:rFonts w:ascii="Arial" w:eastAsia="Times New Roman" w:hAnsi="Arial" w:cs="Arial"/>
          <w:color w:val="555555"/>
          <w:sz w:val="20"/>
          <w:szCs w:val="20"/>
          <w:lang w:eastAsia="cs-CZ"/>
        </w:rPr>
        <w:t> (protilátky, např. imunoglobulin), </w:t>
      </w:r>
      <w:r w:rsidRPr="00B106E2">
        <w:rPr>
          <w:rFonts w:ascii="inherit" w:eastAsia="Times New Roman" w:hAnsi="inherit" w:cs="Arial"/>
          <w:b/>
          <w:bCs/>
          <w:color w:val="555555"/>
          <w:sz w:val="20"/>
          <w:szCs w:val="20"/>
          <w:bdr w:val="none" w:sz="0" w:space="0" w:color="auto" w:frame="1"/>
          <w:lang w:eastAsia="cs-CZ"/>
        </w:rPr>
        <w:t>transportní</w:t>
      </w:r>
      <w:r w:rsidRPr="00B106E2">
        <w:rPr>
          <w:rFonts w:ascii="Arial" w:eastAsia="Times New Roman" w:hAnsi="Arial" w:cs="Arial"/>
          <w:color w:val="555555"/>
          <w:sz w:val="20"/>
          <w:szCs w:val="20"/>
          <w:lang w:eastAsia="cs-CZ"/>
        </w:rPr>
        <w:t> (např. hemoglobin), </w:t>
      </w:r>
      <w:r w:rsidRPr="00B106E2">
        <w:rPr>
          <w:rFonts w:ascii="inherit" w:eastAsia="Times New Roman" w:hAnsi="inherit" w:cs="Arial"/>
          <w:b/>
          <w:bCs/>
          <w:color w:val="555555"/>
          <w:sz w:val="20"/>
          <w:szCs w:val="20"/>
          <w:bdr w:val="none" w:sz="0" w:space="0" w:color="auto" w:frame="1"/>
          <w:lang w:eastAsia="cs-CZ"/>
        </w:rPr>
        <w:t>zásobní</w:t>
      </w:r>
      <w:r w:rsidRPr="00B106E2">
        <w:rPr>
          <w:rFonts w:ascii="Arial" w:eastAsia="Times New Roman" w:hAnsi="Arial" w:cs="Arial"/>
          <w:color w:val="555555"/>
          <w:sz w:val="20"/>
          <w:szCs w:val="20"/>
          <w:lang w:eastAsia="cs-CZ"/>
        </w:rPr>
        <w:t xml:space="preserve"> (např. </w:t>
      </w:r>
      <w:proofErr w:type="spellStart"/>
      <w:r w:rsidRPr="00B106E2">
        <w:rPr>
          <w:rFonts w:ascii="Arial" w:eastAsia="Times New Roman" w:hAnsi="Arial" w:cs="Arial"/>
          <w:color w:val="555555"/>
          <w:sz w:val="20"/>
          <w:szCs w:val="20"/>
          <w:lang w:eastAsia="cs-CZ"/>
        </w:rPr>
        <w:t>ovalbumin</w:t>
      </w:r>
      <w:proofErr w:type="spellEnd"/>
      <w:r w:rsidRPr="00B106E2">
        <w:rPr>
          <w:rFonts w:ascii="Arial" w:eastAsia="Times New Roman" w:hAnsi="Arial" w:cs="Arial"/>
          <w:color w:val="555555"/>
          <w:sz w:val="20"/>
          <w:szCs w:val="20"/>
          <w:lang w:eastAsia="cs-CZ"/>
        </w:rPr>
        <w:t>), </w:t>
      </w:r>
      <w:r w:rsidRPr="00B106E2">
        <w:rPr>
          <w:rFonts w:ascii="inherit" w:eastAsia="Times New Roman" w:hAnsi="inherit" w:cs="Arial"/>
          <w:b/>
          <w:bCs/>
          <w:color w:val="555555"/>
          <w:sz w:val="20"/>
          <w:szCs w:val="20"/>
          <w:bdr w:val="none" w:sz="0" w:space="0" w:color="auto" w:frame="1"/>
          <w:lang w:eastAsia="cs-CZ"/>
        </w:rPr>
        <w:t>pohybovou</w:t>
      </w:r>
      <w:r w:rsidRPr="00B106E2">
        <w:rPr>
          <w:rFonts w:ascii="Arial" w:eastAsia="Times New Roman" w:hAnsi="Arial" w:cs="Arial"/>
          <w:color w:val="555555"/>
          <w:sz w:val="20"/>
          <w:szCs w:val="20"/>
          <w:lang w:eastAsia="cs-CZ"/>
        </w:rPr>
        <w:t xml:space="preserve"> (např. </w:t>
      </w:r>
      <w:proofErr w:type="spellStart"/>
      <w:r w:rsidRPr="00B106E2">
        <w:rPr>
          <w:rFonts w:ascii="Arial" w:eastAsia="Times New Roman" w:hAnsi="Arial" w:cs="Arial"/>
          <w:color w:val="555555"/>
          <w:sz w:val="20"/>
          <w:szCs w:val="20"/>
          <w:lang w:eastAsia="cs-CZ"/>
        </w:rPr>
        <w:t>myosin</w:t>
      </w:r>
      <w:proofErr w:type="spellEnd"/>
      <w:r w:rsidRPr="00B106E2">
        <w:rPr>
          <w:rFonts w:ascii="Arial" w:eastAsia="Times New Roman" w:hAnsi="Arial" w:cs="Arial"/>
          <w:color w:val="555555"/>
          <w:sz w:val="20"/>
          <w:szCs w:val="20"/>
          <w:lang w:eastAsia="cs-CZ"/>
        </w:rPr>
        <w:t>). Bílkoviny se podílí také na syntéze lipidové dvojvrstvy, nukleotidů a alkaloidů. Některé proteiny patří mezi </w:t>
      </w:r>
      <w:r w:rsidRPr="00B106E2">
        <w:rPr>
          <w:rFonts w:ascii="inherit" w:eastAsia="Times New Roman" w:hAnsi="inherit" w:cs="Arial"/>
          <w:b/>
          <w:bCs/>
          <w:color w:val="555555"/>
          <w:sz w:val="20"/>
          <w:szCs w:val="20"/>
          <w:bdr w:val="none" w:sz="0" w:space="0" w:color="auto" w:frame="1"/>
          <w:lang w:eastAsia="cs-CZ"/>
        </w:rPr>
        <w:t>toxiny </w:t>
      </w:r>
      <w:r w:rsidRPr="00B106E2">
        <w:rPr>
          <w:rFonts w:ascii="Arial" w:eastAsia="Times New Roman" w:hAnsi="Arial" w:cs="Arial"/>
          <w:color w:val="555555"/>
          <w:sz w:val="20"/>
          <w:szCs w:val="20"/>
          <w:lang w:eastAsia="cs-CZ"/>
        </w:rPr>
        <w:t>(např. hadí jedy). Organismus využívá proteiny jako alternativní zdroj energie (po sacharidech a lipidech), neboť jsou výchozími látkami pro syntézu sacharidů.</w:t>
      </w:r>
    </w:p>
    <w:p w:rsidR="00174ACD" w:rsidRDefault="00174ACD"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bookmarkStart w:id="7" w:name="Rozdeleni_bilkovin"/>
      <w:bookmarkEnd w:id="7"/>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7. Rozdělení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Bílkoviny lze rozdělit dle několika kritérií, podle chemického složení se dělí na </w:t>
      </w:r>
      <w:r w:rsidRPr="00B106E2">
        <w:rPr>
          <w:rFonts w:ascii="inherit" w:eastAsia="Times New Roman" w:hAnsi="inherit" w:cs="Arial"/>
          <w:b/>
          <w:bCs/>
          <w:color w:val="555555"/>
          <w:sz w:val="20"/>
          <w:szCs w:val="20"/>
          <w:bdr w:val="none" w:sz="0" w:space="0" w:color="auto" w:frame="1"/>
          <w:lang w:eastAsia="cs-CZ"/>
        </w:rPr>
        <w:t>jednoduché</w:t>
      </w:r>
      <w:r w:rsidRPr="00B106E2">
        <w:rPr>
          <w:rFonts w:ascii="Arial" w:eastAsia="Times New Roman" w:hAnsi="Arial" w:cs="Arial"/>
          <w:color w:val="555555"/>
          <w:sz w:val="20"/>
          <w:szCs w:val="20"/>
          <w:lang w:eastAsia="cs-CZ"/>
        </w:rPr>
        <w:t> (složené pouze z aminokyselinových jednotek) a </w:t>
      </w:r>
      <w:r w:rsidRPr="00B106E2">
        <w:rPr>
          <w:rFonts w:ascii="inherit" w:eastAsia="Times New Roman" w:hAnsi="inherit" w:cs="Arial"/>
          <w:b/>
          <w:bCs/>
          <w:color w:val="555555"/>
          <w:sz w:val="20"/>
          <w:szCs w:val="20"/>
          <w:bdr w:val="none" w:sz="0" w:space="0" w:color="auto" w:frame="1"/>
          <w:lang w:eastAsia="cs-CZ"/>
        </w:rPr>
        <w:t>složené</w:t>
      </w:r>
      <w:r w:rsidRPr="00B106E2">
        <w:rPr>
          <w:rFonts w:ascii="Arial" w:eastAsia="Times New Roman" w:hAnsi="Arial" w:cs="Arial"/>
          <w:color w:val="555555"/>
          <w:sz w:val="20"/>
          <w:szCs w:val="20"/>
          <w:lang w:eastAsia="cs-CZ"/>
        </w:rPr>
        <w:t> (obsahující i nebílkovinnou složku). Složené (též kondenzované) bílkoviny se dále mohou dělit na:</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Lipoproteiny</w:t>
      </w:r>
      <w:r w:rsidRPr="00B106E2">
        <w:rPr>
          <w:rFonts w:ascii="inherit" w:eastAsia="Times New Roman" w:hAnsi="inherit" w:cs="Arial"/>
          <w:color w:val="555555"/>
          <w:sz w:val="20"/>
          <w:szCs w:val="20"/>
          <w:lang w:eastAsia="cs-CZ"/>
        </w:rPr>
        <w:t> (obsahují lipidovou složku)</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Glykoproteiny</w:t>
      </w:r>
      <w:r w:rsidRPr="00B106E2">
        <w:rPr>
          <w:rFonts w:ascii="inherit" w:eastAsia="Times New Roman" w:hAnsi="inherit" w:cs="Arial"/>
          <w:color w:val="006400"/>
          <w:sz w:val="20"/>
          <w:szCs w:val="20"/>
          <w:bdr w:val="none" w:sz="0" w:space="0" w:color="auto" w:frame="1"/>
          <w:lang w:eastAsia="cs-CZ"/>
        </w:rPr>
        <w:t> </w:t>
      </w:r>
      <w:r w:rsidRPr="00B106E2">
        <w:rPr>
          <w:rFonts w:ascii="inherit" w:eastAsia="Times New Roman" w:hAnsi="inherit" w:cs="Arial"/>
          <w:color w:val="555555"/>
          <w:sz w:val="20"/>
          <w:szCs w:val="20"/>
          <w:lang w:eastAsia="cs-CZ"/>
        </w:rPr>
        <w:t>(obsahují sacharidovou složku)</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Fosfoproteiny</w:t>
      </w:r>
      <w:r w:rsidRPr="00B106E2">
        <w:rPr>
          <w:rFonts w:ascii="inherit" w:eastAsia="Times New Roman" w:hAnsi="inherit" w:cs="Arial"/>
          <w:color w:val="006400"/>
          <w:sz w:val="20"/>
          <w:szCs w:val="20"/>
          <w:bdr w:val="none" w:sz="0" w:space="0" w:color="auto" w:frame="1"/>
          <w:lang w:eastAsia="cs-CZ"/>
        </w:rPr>
        <w:t> </w:t>
      </w:r>
      <w:r w:rsidRPr="00B106E2">
        <w:rPr>
          <w:rFonts w:ascii="inherit" w:eastAsia="Times New Roman" w:hAnsi="inherit" w:cs="Arial"/>
          <w:color w:val="555555"/>
          <w:sz w:val="20"/>
          <w:szCs w:val="20"/>
          <w:lang w:eastAsia="cs-CZ"/>
        </w:rPr>
        <w:t>(obsahují zbytky kyseliny fosforečné)</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proofErr w:type="spellStart"/>
      <w:r w:rsidRPr="00B106E2">
        <w:rPr>
          <w:rFonts w:ascii="inherit" w:eastAsia="Times New Roman" w:hAnsi="inherit" w:cs="Arial"/>
          <w:b/>
          <w:bCs/>
          <w:color w:val="006400"/>
          <w:sz w:val="20"/>
          <w:szCs w:val="20"/>
          <w:bdr w:val="none" w:sz="0" w:space="0" w:color="auto" w:frame="1"/>
          <w:lang w:eastAsia="cs-CZ"/>
        </w:rPr>
        <w:t>Metaloproteiny</w:t>
      </w:r>
      <w:proofErr w:type="spellEnd"/>
      <w:r w:rsidRPr="00B106E2">
        <w:rPr>
          <w:rFonts w:ascii="inherit" w:eastAsia="Times New Roman" w:hAnsi="inherit" w:cs="Arial"/>
          <w:color w:val="006400"/>
          <w:sz w:val="20"/>
          <w:szCs w:val="20"/>
          <w:bdr w:val="none" w:sz="0" w:space="0" w:color="auto" w:frame="1"/>
          <w:lang w:eastAsia="cs-CZ"/>
        </w:rPr>
        <w:t> </w:t>
      </w:r>
      <w:r w:rsidRPr="00B106E2">
        <w:rPr>
          <w:rFonts w:ascii="inherit" w:eastAsia="Times New Roman" w:hAnsi="inherit" w:cs="Arial"/>
          <w:color w:val="555555"/>
          <w:sz w:val="20"/>
          <w:szCs w:val="20"/>
          <w:lang w:eastAsia="cs-CZ"/>
        </w:rPr>
        <w:t>(obsahují kationty kovů)</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proofErr w:type="spellStart"/>
      <w:r w:rsidRPr="00B106E2">
        <w:rPr>
          <w:rFonts w:ascii="inherit" w:eastAsia="Times New Roman" w:hAnsi="inherit" w:cs="Arial"/>
          <w:b/>
          <w:bCs/>
          <w:color w:val="006400"/>
          <w:sz w:val="20"/>
          <w:szCs w:val="20"/>
          <w:bdr w:val="none" w:sz="0" w:space="0" w:color="auto" w:frame="1"/>
          <w:lang w:eastAsia="cs-CZ"/>
        </w:rPr>
        <w:t>Hemoproteiny</w:t>
      </w:r>
      <w:proofErr w:type="spellEnd"/>
      <w:r w:rsidRPr="00B106E2">
        <w:rPr>
          <w:rFonts w:ascii="inherit" w:eastAsia="Times New Roman" w:hAnsi="inherit" w:cs="Arial"/>
          <w:color w:val="006400"/>
          <w:sz w:val="20"/>
          <w:szCs w:val="20"/>
          <w:bdr w:val="none" w:sz="0" w:space="0" w:color="auto" w:frame="1"/>
          <w:lang w:eastAsia="cs-CZ"/>
        </w:rPr>
        <w:t> </w:t>
      </w:r>
      <w:r w:rsidRPr="00B106E2">
        <w:rPr>
          <w:rFonts w:ascii="inherit" w:eastAsia="Times New Roman" w:hAnsi="inherit" w:cs="Arial"/>
          <w:color w:val="555555"/>
          <w:sz w:val="20"/>
          <w:szCs w:val="20"/>
          <w:lang w:eastAsia="cs-CZ"/>
        </w:rPr>
        <w:t>(obsahují krevní barvivo hem)</w:t>
      </w:r>
    </w:p>
    <w:p w:rsidR="00B106E2" w:rsidRPr="00B106E2" w:rsidRDefault="00B106E2" w:rsidP="00B106E2">
      <w:pPr>
        <w:numPr>
          <w:ilvl w:val="0"/>
          <w:numId w:val="1"/>
        </w:numPr>
        <w:shd w:val="clear" w:color="auto" w:fill="FFFFFF"/>
        <w:spacing w:after="0" w:line="240" w:lineRule="auto"/>
        <w:ind w:left="480"/>
        <w:textAlignment w:val="baseline"/>
        <w:rPr>
          <w:rFonts w:ascii="inherit" w:eastAsia="Times New Roman" w:hAnsi="inherit"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Nukleoproteiny</w:t>
      </w:r>
      <w:r w:rsidRPr="00B106E2">
        <w:rPr>
          <w:rFonts w:ascii="inherit" w:eastAsia="Times New Roman" w:hAnsi="inherit" w:cs="Arial"/>
          <w:color w:val="006400"/>
          <w:sz w:val="20"/>
          <w:szCs w:val="20"/>
          <w:bdr w:val="none" w:sz="0" w:space="0" w:color="auto" w:frame="1"/>
          <w:lang w:eastAsia="cs-CZ"/>
        </w:rPr>
        <w:t> </w:t>
      </w:r>
      <w:r w:rsidRPr="00B106E2">
        <w:rPr>
          <w:rFonts w:ascii="inherit" w:eastAsia="Times New Roman" w:hAnsi="inherit" w:cs="Arial"/>
          <w:color w:val="555555"/>
          <w:sz w:val="20"/>
          <w:szCs w:val="20"/>
          <w:lang w:eastAsia="cs-CZ"/>
        </w:rPr>
        <w:t>(obsahují části nukleových kyselin)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Podle terciární struktury bílkovin je můžeme rozdělit na </w:t>
      </w:r>
      <w:r w:rsidRPr="00B106E2">
        <w:rPr>
          <w:rFonts w:ascii="inherit" w:eastAsia="Times New Roman" w:hAnsi="inherit" w:cs="Arial"/>
          <w:b/>
          <w:bCs/>
          <w:color w:val="555555"/>
          <w:sz w:val="20"/>
          <w:szCs w:val="20"/>
          <w:bdr w:val="none" w:sz="0" w:space="0" w:color="auto" w:frame="1"/>
          <w:lang w:eastAsia="cs-CZ"/>
        </w:rPr>
        <w:t>fibrilární</w:t>
      </w:r>
      <w:r w:rsidRPr="00B106E2">
        <w:rPr>
          <w:rFonts w:ascii="Arial" w:eastAsia="Times New Roman" w:hAnsi="Arial" w:cs="Arial"/>
          <w:color w:val="555555"/>
          <w:sz w:val="20"/>
          <w:szCs w:val="20"/>
          <w:lang w:eastAsia="cs-CZ"/>
        </w:rPr>
        <w:t> (skleroproteiny, tvar dlouhého vlákna) a </w:t>
      </w:r>
      <w:r w:rsidRPr="00B106E2">
        <w:rPr>
          <w:rFonts w:ascii="inherit" w:eastAsia="Times New Roman" w:hAnsi="inherit" w:cs="Arial"/>
          <w:b/>
          <w:bCs/>
          <w:color w:val="555555"/>
          <w:sz w:val="20"/>
          <w:szCs w:val="20"/>
          <w:bdr w:val="none" w:sz="0" w:space="0" w:color="auto" w:frame="1"/>
          <w:lang w:eastAsia="cs-CZ"/>
        </w:rPr>
        <w:t>globulární </w:t>
      </w:r>
      <w:r w:rsidRPr="00B106E2">
        <w:rPr>
          <w:rFonts w:ascii="Arial" w:eastAsia="Times New Roman" w:hAnsi="Arial" w:cs="Arial"/>
          <w:color w:val="555555"/>
          <w:sz w:val="20"/>
          <w:szCs w:val="20"/>
          <w:lang w:eastAsia="cs-CZ"/>
        </w:rPr>
        <w:t>(</w:t>
      </w:r>
      <w:proofErr w:type="spellStart"/>
      <w:r w:rsidRPr="00B106E2">
        <w:rPr>
          <w:rFonts w:ascii="Arial" w:eastAsia="Times New Roman" w:hAnsi="Arial" w:cs="Arial"/>
          <w:color w:val="555555"/>
          <w:sz w:val="20"/>
          <w:szCs w:val="20"/>
          <w:lang w:eastAsia="cs-CZ"/>
        </w:rPr>
        <w:t>sferoproteiny</w:t>
      </w:r>
      <w:proofErr w:type="spellEnd"/>
      <w:r w:rsidRPr="00B106E2">
        <w:rPr>
          <w:rFonts w:ascii="Arial" w:eastAsia="Times New Roman" w:hAnsi="Arial" w:cs="Arial"/>
          <w:color w:val="555555"/>
          <w:sz w:val="20"/>
          <w:szCs w:val="20"/>
          <w:lang w:eastAsia="cs-CZ"/>
        </w:rPr>
        <w:t>, tvar klubka). Proteiny se mohou dělit dle jejich rozpustnosti na </w:t>
      </w:r>
      <w:r w:rsidRPr="00B106E2">
        <w:rPr>
          <w:rFonts w:ascii="inherit" w:eastAsia="Times New Roman" w:hAnsi="inherit" w:cs="Arial"/>
          <w:b/>
          <w:bCs/>
          <w:color w:val="555555"/>
          <w:sz w:val="20"/>
          <w:szCs w:val="20"/>
          <w:bdr w:val="none" w:sz="0" w:space="0" w:color="auto" w:frame="1"/>
          <w:lang w:eastAsia="cs-CZ"/>
        </w:rPr>
        <w:t>albuminy </w:t>
      </w:r>
      <w:r w:rsidRPr="00B106E2">
        <w:rPr>
          <w:rFonts w:ascii="Arial" w:eastAsia="Times New Roman" w:hAnsi="Arial" w:cs="Arial"/>
          <w:color w:val="555555"/>
          <w:sz w:val="20"/>
          <w:szCs w:val="20"/>
          <w:lang w:eastAsia="cs-CZ"/>
        </w:rPr>
        <w:t>(rozpustné v čisté vodě) a </w:t>
      </w:r>
      <w:r w:rsidRPr="00B106E2">
        <w:rPr>
          <w:rFonts w:ascii="inherit" w:eastAsia="Times New Roman" w:hAnsi="inherit" w:cs="Arial"/>
          <w:b/>
          <w:bCs/>
          <w:color w:val="555555"/>
          <w:sz w:val="20"/>
          <w:szCs w:val="20"/>
          <w:bdr w:val="none" w:sz="0" w:space="0" w:color="auto" w:frame="1"/>
          <w:lang w:eastAsia="cs-CZ"/>
        </w:rPr>
        <w:t>globuliny </w:t>
      </w:r>
      <w:r w:rsidRPr="00B106E2">
        <w:rPr>
          <w:rFonts w:ascii="Arial" w:eastAsia="Times New Roman" w:hAnsi="Arial" w:cs="Arial"/>
          <w:color w:val="555555"/>
          <w:sz w:val="20"/>
          <w:szCs w:val="20"/>
          <w:lang w:eastAsia="cs-CZ"/>
        </w:rPr>
        <w:t>(rozpustné ve slabých roztocích kyselin, zásad a solí).</w:t>
      </w:r>
    </w:p>
    <w:p w:rsidR="00174ACD" w:rsidRDefault="00174ACD" w:rsidP="00B106E2">
      <w:pPr>
        <w:shd w:val="clear" w:color="auto" w:fill="FFFFFF"/>
        <w:spacing w:after="0" w:line="240" w:lineRule="auto"/>
        <w:textAlignment w:val="baseline"/>
        <w:rPr>
          <w:rFonts w:ascii="inherit" w:eastAsia="Times New Roman" w:hAnsi="inherit" w:cs="Arial"/>
          <w:b/>
          <w:bCs/>
          <w:color w:val="555555"/>
          <w:sz w:val="20"/>
          <w:szCs w:val="20"/>
          <w:bdr w:val="none" w:sz="0" w:space="0" w:color="auto" w:frame="1"/>
          <w:lang w:eastAsia="cs-CZ"/>
        </w:rPr>
      </w:pPr>
      <w:bookmarkStart w:id="8" w:name="Priklady_bilkovin"/>
      <w:bookmarkEnd w:id="8"/>
    </w:p>
    <w:p w:rsidR="00B106E2" w:rsidRPr="00B106E2" w:rsidRDefault="00B106E2" w:rsidP="00B106E2">
      <w:pPr>
        <w:shd w:val="clear" w:color="auto" w:fill="FFFFFF"/>
        <w:spacing w:after="0" w:line="240" w:lineRule="auto"/>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555555"/>
          <w:sz w:val="20"/>
          <w:szCs w:val="20"/>
          <w:bdr w:val="none" w:sz="0" w:space="0" w:color="auto" w:frame="1"/>
          <w:lang w:eastAsia="cs-CZ"/>
        </w:rPr>
        <w:t>8. Příklady bílkovin</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Arial" w:eastAsia="Times New Roman" w:hAnsi="Arial" w:cs="Arial"/>
          <w:color w:val="555555"/>
          <w:sz w:val="20"/>
          <w:szCs w:val="20"/>
          <w:lang w:eastAsia="cs-CZ"/>
        </w:rPr>
        <w:t>Význačným zástupcem </w:t>
      </w:r>
      <w:r w:rsidRPr="00B106E2">
        <w:rPr>
          <w:rFonts w:ascii="inherit" w:eastAsia="Times New Roman" w:hAnsi="inherit" w:cs="Arial"/>
          <w:b/>
          <w:bCs/>
          <w:color w:val="006400"/>
          <w:sz w:val="20"/>
          <w:szCs w:val="20"/>
          <w:bdr w:val="none" w:sz="0" w:space="0" w:color="auto" w:frame="1"/>
          <w:lang w:eastAsia="cs-CZ"/>
        </w:rPr>
        <w:t>fibrilárních proteinů</w:t>
      </w:r>
      <w:r w:rsidRPr="00B106E2">
        <w:rPr>
          <w:rFonts w:ascii="Arial" w:eastAsia="Times New Roman" w:hAnsi="Arial" w:cs="Arial"/>
          <w:color w:val="555555"/>
          <w:sz w:val="20"/>
          <w:szCs w:val="20"/>
          <w:lang w:eastAsia="cs-CZ"/>
        </w:rPr>
        <w:t> je </w:t>
      </w:r>
      <w:r w:rsidRPr="00B106E2">
        <w:rPr>
          <w:rFonts w:ascii="inherit" w:eastAsia="Times New Roman" w:hAnsi="inherit" w:cs="Arial"/>
          <w:b/>
          <w:bCs/>
          <w:color w:val="555555"/>
          <w:sz w:val="20"/>
          <w:szCs w:val="20"/>
          <w:bdr w:val="none" w:sz="0" w:space="0" w:color="auto" w:frame="1"/>
          <w:lang w:eastAsia="cs-CZ"/>
        </w:rPr>
        <w:t>kolagen</w:t>
      </w:r>
      <w:r w:rsidRPr="00B106E2">
        <w:rPr>
          <w:rFonts w:ascii="Arial" w:eastAsia="Times New Roman" w:hAnsi="Arial" w:cs="Arial"/>
          <w:color w:val="555555"/>
          <w:sz w:val="20"/>
          <w:szCs w:val="20"/>
          <w:lang w:eastAsia="cs-CZ"/>
        </w:rPr>
        <w:t>, který tvoří 1/3 všech živočišných bílkovin. Vyskytuje se v kostech, chrupavkách, kůžích, šlachách. Zahříváním kolagenu v zásaditém prostředí vzniká klih, případně želatina. Další důležitou bílkovinou je </w:t>
      </w:r>
      <w:r w:rsidRPr="00B106E2">
        <w:rPr>
          <w:rFonts w:ascii="inherit" w:eastAsia="Times New Roman" w:hAnsi="inherit" w:cs="Arial"/>
          <w:b/>
          <w:bCs/>
          <w:color w:val="555555"/>
          <w:sz w:val="20"/>
          <w:szCs w:val="20"/>
          <w:bdr w:val="none" w:sz="0" w:space="0" w:color="auto" w:frame="1"/>
          <w:lang w:eastAsia="cs-CZ"/>
        </w:rPr>
        <w:t>keratin</w:t>
      </w:r>
      <w:r w:rsidRPr="00B106E2">
        <w:rPr>
          <w:rFonts w:ascii="Arial" w:eastAsia="Times New Roman" w:hAnsi="Arial" w:cs="Arial"/>
          <w:color w:val="555555"/>
          <w:sz w:val="20"/>
          <w:szCs w:val="20"/>
          <w:lang w:eastAsia="cs-CZ"/>
        </w:rPr>
        <w:t> nalézající se ve vlastech, nehtech, peří či vlně. </w:t>
      </w:r>
      <w:proofErr w:type="spellStart"/>
      <w:r w:rsidRPr="00B106E2">
        <w:rPr>
          <w:rFonts w:ascii="inherit" w:eastAsia="Times New Roman" w:hAnsi="inherit" w:cs="Arial"/>
          <w:b/>
          <w:bCs/>
          <w:color w:val="555555"/>
          <w:sz w:val="20"/>
          <w:szCs w:val="20"/>
          <w:bdr w:val="none" w:sz="0" w:space="0" w:color="auto" w:frame="1"/>
          <w:lang w:eastAsia="cs-CZ"/>
        </w:rPr>
        <w:t>Fybroin</w:t>
      </w:r>
      <w:proofErr w:type="spellEnd"/>
      <w:r w:rsidRPr="00B106E2">
        <w:rPr>
          <w:rFonts w:ascii="Arial" w:eastAsia="Times New Roman" w:hAnsi="Arial" w:cs="Arial"/>
          <w:color w:val="555555"/>
          <w:sz w:val="20"/>
          <w:szCs w:val="20"/>
          <w:lang w:eastAsia="cs-CZ"/>
        </w:rPr>
        <w:t> se vyskytuje v přírodním hedvábí, </w:t>
      </w:r>
      <w:proofErr w:type="spellStart"/>
      <w:r w:rsidRPr="00B106E2">
        <w:rPr>
          <w:rFonts w:ascii="inherit" w:eastAsia="Times New Roman" w:hAnsi="inherit" w:cs="Arial"/>
          <w:b/>
          <w:bCs/>
          <w:color w:val="555555"/>
          <w:sz w:val="20"/>
          <w:szCs w:val="20"/>
          <w:bdr w:val="none" w:sz="0" w:space="0" w:color="auto" w:frame="1"/>
          <w:lang w:eastAsia="cs-CZ"/>
        </w:rPr>
        <w:t>myosin</w:t>
      </w:r>
      <w:proofErr w:type="spellEnd"/>
      <w:r w:rsidRPr="00B106E2">
        <w:rPr>
          <w:rFonts w:ascii="Arial" w:eastAsia="Times New Roman" w:hAnsi="Arial" w:cs="Arial"/>
          <w:color w:val="555555"/>
          <w:sz w:val="20"/>
          <w:szCs w:val="20"/>
          <w:lang w:eastAsia="cs-CZ"/>
        </w:rPr>
        <w:t> a </w:t>
      </w:r>
      <w:r w:rsidRPr="00B106E2">
        <w:rPr>
          <w:rFonts w:ascii="inherit" w:eastAsia="Times New Roman" w:hAnsi="inherit" w:cs="Arial"/>
          <w:b/>
          <w:bCs/>
          <w:color w:val="555555"/>
          <w:sz w:val="20"/>
          <w:szCs w:val="20"/>
          <w:bdr w:val="none" w:sz="0" w:space="0" w:color="auto" w:frame="1"/>
          <w:lang w:eastAsia="cs-CZ"/>
        </w:rPr>
        <w:t>aktin</w:t>
      </w:r>
      <w:r w:rsidRPr="00B106E2">
        <w:rPr>
          <w:rFonts w:ascii="Arial" w:eastAsia="Times New Roman" w:hAnsi="Arial" w:cs="Arial"/>
          <w:color w:val="555555"/>
          <w:sz w:val="20"/>
          <w:szCs w:val="20"/>
          <w:lang w:eastAsia="cs-CZ"/>
        </w:rPr>
        <w:t> zajišťují správnou funkčnost svalů.</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Globulárními bílkovinami</w:t>
      </w:r>
      <w:r w:rsidRPr="00B106E2">
        <w:rPr>
          <w:rFonts w:ascii="Arial" w:eastAsia="Times New Roman" w:hAnsi="Arial" w:cs="Arial"/>
          <w:color w:val="555555"/>
          <w:sz w:val="20"/>
          <w:szCs w:val="20"/>
          <w:lang w:eastAsia="cs-CZ"/>
        </w:rPr>
        <w:t> jsou </w:t>
      </w:r>
      <w:r w:rsidRPr="00B106E2">
        <w:rPr>
          <w:rFonts w:ascii="inherit" w:eastAsia="Times New Roman" w:hAnsi="inherit" w:cs="Arial"/>
          <w:b/>
          <w:bCs/>
          <w:color w:val="555555"/>
          <w:sz w:val="20"/>
          <w:szCs w:val="20"/>
          <w:bdr w:val="none" w:sz="0" w:space="0" w:color="auto" w:frame="1"/>
          <w:lang w:eastAsia="cs-CZ"/>
        </w:rPr>
        <w:t>enzymy</w:t>
      </w:r>
      <w:r w:rsidRPr="00B106E2">
        <w:rPr>
          <w:rFonts w:ascii="Arial" w:eastAsia="Times New Roman" w:hAnsi="Arial" w:cs="Arial"/>
          <w:color w:val="555555"/>
          <w:sz w:val="20"/>
          <w:szCs w:val="20"/>
          <w:lang w:eastAsia="cs-CZ"/>
        </w:rPr>
        <w:t> (biokatalyzátory), </w:t>
      </w:r>
      <w:r w:rsidRPr="00B106E2">
        <w:rPr>
          <w:rFonts w:ascii="inherit" w:eastAsia="Times New Roman" w:hAnsi="inherit" w:cs="Arial"/>
          <w:b/>
          <w:bCs/>
          <w:color w:val="555555"/>
          <w:sz w:val="20"/>
          <w:szCs w:val="20"/>
          <w:bdr w:val="none" w:sz="0" w:space="0" w:color="auto" w:frame="1"/>
          <w:lang w:eastAsia="cs-CZ"/>
        </w:rPr>
        <w:t>protilátky</w:t>
      </w:r>
      <w:r w:rsidRPr="00B106E2">
        <w:rPr>
          <w:rFonts w:ascii="Arial" w:eastAsia="Times New Roman" w:hAnsi="Arial" w:cs="Arial"/>
          <w:color w:val="555555"/>
          <w:sz w:val="20"/>
          <w:szCs w:val="20"/>
          <w:lang w:eastAsia="cs-CZ"/>
        </w:rPr>
        <w:t> či různé albuminy. Albuminy se získávají z mléka, krevního séra či vaječného bílku a slouží jako zdroje aminokyselin pro organismus. Mezi důležité globuliny patří </w:t>
      </w:r>
      <w:r w:rsidRPr="00B106E2">
        <w:rPr>
          <w:rFonts w:ascii="inherit" w:eastAsia="Times New Roman" w:hAnsi="inherit" w:cs="Arial"/>
          <w:b/>
          <w:bCs/>
          <w:color w:val="555555"/>
          <w:sz w:val="20"/>
          <w:szCs w:val="20"/>
          <w:bdr w:val="none" w:sz="0" w:space="0" w:color="auto" w:frame="1"/>
          <w:lang w:eastAsia="cs-CZ"/>
        </w:rPr>
        <w:t>γ-globulin</w:t>
      </w:r>
      <w:r w:rsidRPr="00B106E2">
        <w:rPr>
          <w:rFonts w:ascii="Arial" w:eastAsia="Times New Roman" w:hAnsi="Arial" w:cs="Arial"/>
          <w:color w:val="555555"/>
          <w:sz w:val="20"/>
          <w:szCs w:val="20"/>
          <w:lang w:eastAsia="cs-CZ"/>
        </w:rPr>
        <w:t>, který je frakcí krevního globulinu. Protein </w:t>
      </w:r>
      <w:proofErr w:type="spellStart"/>
      <w:r w:rsidRPr="00B106E2">
        <w:rPr>
          <w:rFonts w:ascii="inherit" w:eastAsia="Times New Roman" w:hAnsi="inherit" w:cs="Arial"/>
          <w:b/>
          <w:bCs/>
          <w:color w:val="555555"/>
          <w:sz w:val="20"/>
          <w:szCs w:val="20"/>
          <w:bdr w:val="none" w:sz="0" w:space="0" w:color="auto" w:frame="1"/>
          <w:lang w:eastAsia="cs-CZ"/>
        </w:rPr>
        <w:t>bibrinogen</w:t>
      </w:r>
      <w:proofErr w:type="spellEnd"/>
      <w:r w:rsidRPr="00B106E2">
        <w:rPr>
          <w:rFonts w:ascii="Arial" w:eastAsia="Times New Roman" w:hAnsi="Arial" w:cs="Arial"/>
          <w:color w:val="555555"/>
          <w:sz w:val="20"/>
          <w:szCs w:val="20"/>
          <w:lang w:eastAsia="cs-CZ"/>
        </w:rPr>
        <w:t> nalezneme v míše a krvi, kde je zodpovědný za její srážení - to je způsobeno jeho přeměnou na fibrin s vláknitou strukturou. Globuliny </w:t>
      </w:r>
      <w:proofErr w:type="spellStart"/>
      <w:r w:rsidRPr="00B106E2">
        <w:rPr>
          <w:rFonts w:ascii="inherit" w:eastAsia="Times New Roman" w:hAnsi="inherit" w:cs="Arial"/>
          <w:b/>
          <w:bCs/>
          <w:color w:val="555555"/>
          <w:sz w:val="20"/>
          <w:szCs w:val="20"/>
          <w:bdr w:val="none" w:sz="0" w:space="0" w:color="auto" w:frame="1"/>
          <w:lang w:eastAsia="cs-CZ"/>
        </w:rPr>
        <w:t>histomy</w:t>
      </w:r>
      <w:proofErr w:type="spellEnd"/>
      <w:r w:rsidRPr="00B106E2">
        <w:rPr>
          <w:rFonts w:ascii="Arial" w:eastAsia="Times New Roman" w:hAnsi="Arial" w:cs="Arial"/>
          <w:color w:val="555555"/>
          <w:sz w:val="20"/>
          <w:szCs w:val="20"/>
          <w:lang w:eastAsia="cs-CZ"/>
        </w:rPr>
        <w:t> se nalézají v buněčných jádrech a vážou se na nukleové kyseliny.</w:t>
      </w:r>
    </w:p>
    <w:p w:rsidR="00B106E2" w:rsidRPr="00B106E2" w:rsidRDefault="00B106E2" w:rsidP="00B106E2">
      <w:pPr>
        <w:shd w:val="clear" w:color="auto" w:fill="FFFFFF"/>
        <w:spacing w:after="0" w:line="240" w:lineRule="auto"/>
        <w:jc w:val="both"/>
        <w:textAlignment w:val="baseline"/>
        <w:rPr>
          <w:rFonts w:ascii="Arial" w:eastAsia="Times New Roman" w:hAnsi="Arial" w:cs="Arial"/>
          <w:color w:val="555555"/>
          <w:sz w:val="20"/>
          <w:szCs w:val="20"/>
          <w:lang w:eastAsia="cs-CZ"/>
        </w:rPr>
      </w:pPr>
      <w:r w:rsidRPr="00B106E2">
        <w:rPr>
          <w:rFonts w:ascii="inherit" w:eastAsia="Times New Roman" w:hAnsi="inherit" w:cs="Arial"/>
          <w:b/>
          <w:bCs/>
          <w:color w:val="006400"/>
          <w:sz w:val="20"/>
          <w:szCs w:val="20"/>
          <w:bdr w:val="none" w:sz="0" w:space="0" w:color="auto" w:frame="1"/>
          <w:lang w:eastAsia="cs-CZ"/>
        </w:rPr>
        <w:t>Lipoproteiny</w:t>
      </w:r>
      <w:r w:rsidRPr="00B106E2">
        <w:rPr>
          <w:rFonts w:ascii="Arial" w:eastAsia="Times New Roman" w:hAnsi="Arial" w:cs="Arial"/>
          <w:color w:val="555555"/>
          <w:sz w:val="20"/>
          <w:szCs w:val="20"/>
          <w:lang w:eastAsia="cs-CZ"/>
        </w:rPr>
        <w:t> se podílí na stavbě buněčných membrán, vazba lipidu na bílkovinu umožňuje jeho transport v polárním prostředí (krvi). Fosfoproteiny jsou důležitým zdrojem fosforu pro lidský organismus a syntézu nukleových kyselin (RNA, DNA). Důležitým proteinem patřící do této skupiny je </w:t>
      </w:r>
      <w:r w:rsidRPr="00B106E2">
        <w:rPr>
          <w:rFonts w:ascii="inherit" w:eastAsia="Times New Roman" w:hAnsi="inherit" w:cs="Arial"/>
          <w:b/>
          <w:bCs/>
          <w:color w:val="555555"/>
          <w:sz w:val="20"/>
          <w:szCs w:val="20"/>
          <w:bdr w:val="none" w:sz="0" w:space="0" w:color="auto" w:frame="1"/>
          <w:lang w:eastAsia="cs-CZ"/>
        </w:rPr>
        <w:t>kasein</w:t>
      </w:r>
      <w:r w:rsidRPr="00B106E2">
        <w:rPr>
          <w:rFonts w:ascii="Arial" w:eastAsia="Times New Roman" w:hAnsi="Arial" w:cs="Arial"/>
          <w:color w:val="555555"/>
          <w:sz w:val="20"/>
          <w:szCs w:val="20"/>
          <w:lang w:eastAsia="cs-CZ"/>
        </w:rPr>
        <w:t>, který nalezneme v mléce ve formě vápenaté soli. Kasein je rovněž zdrojem vápníku. </w:t>
      </w:r>
      <w:r w:rsidRPr="00B106E2">
        <w:rPr>
          <w:rFonts w:ascii="inherit" w:eastAsia="Times New Roman" w:hAnsi="inherit" w:cs="Arial"/>
          <w:b/>
          <w:bCs/>
          <w:color w:val="006400"/>
          <w:sz w:val="20"/>
          <w:szCs w:val="20"/>
          <w:bdr w:val="none" w:sz="0" w:space="0" w:color="auto" w:frame="1"/>
          <w:lang w:eastAsia="cs-CZ"/>
        </w:rPr>
        <w:t>Glykoproteiny</w:t>
      </w:r>
      <w:r w:rsidRPr="00B106E2">
        <w:rPr>
          <w:rFonts w:ascii="Arial" w:eastAsia="Times New Roman" w:hAnsi="Arial" w:cs="Arial"/>
          <w:color w:val="555555"/>
          <w:sz w:val="20"/>
          <w:szCs w:val="20"/>
          <w:lang w:eastAsia="cs-CZ"/>
        </w:rPr>
        <w:t> se ve vodě rozpouštějí na viskózní roztoky, jsou obsaženy ve slinách a vylučovány rovněž žaludeční sliznicí, která tak chrání žaludeční stěnu před štěpnými účinky některých enzymů. Mezi </w:t>
      </w:r>
      <w:proofErr w:type="spellStart"/>
      <w:r w:rsidRPr="00B106E2">
        <w:rPr>
          <w:rFonts w:ascii="inherit" w:eastAsia="Times New Roman" w:hAnsi="inherit" w:cs="Arial"/>
          <w:b/>
          <w:bCs/>
          <w:color w:val="006400"/>
          <w:sz w:val="20"/>
          <w:szCs w:val="20"/>
          <w:bdr w:val="none" w:sz="0" w:space="0" w:color="auto" w:frame="1"/>
          <w:lang w:eastAsia="cs-CZ"/>
        </w:rPr>
        <w:t>hemoproteiny</w:t>
      </w:r>
      <w:proofErr w:type="spellEnd"/>
      <w:r w:rsidRPr="00B106E2">
        <w:rPr>
          <w:rFonts w:ascii="Arial" w:eastAsia="Times New Roman" w:hAnsi="Arial" w:cs="Arial"/>
          <w:color w:val="555555"/>
          <w:sz w:val="20"/>
          <w:szCs w:val="20"/>
          <w:lang w:eastAsia="cs-CZ"/>
        </w:rPr>
        <w:t> řadíme </w:t>
      </w:r>
      <w:r w:rsidRPr="00B106E2">
        <w:rPr>
          <w:rFonts w:ascii="inherit" w:eastAsia="Times New Roman" w:hAnsi="inherit" w:cs="Arial"/>
          <w:b/>
          <w:bCs/>
          <w:color w:val="555555"/>
          <w:sz w:val="20"/>
          <w:szCs w:val="20"/>
          <w:bdr w:val="none" w:sz="0" w:space="0" w:color="auto" w:frame="1"/>
          <w:lang w:eastAsia="cs-CZ"/>
        </w:rPr>
        <w:t>hemoglobin</w:t>
      </w:r>
      <w:r w:rsidRPr="00B106E2">
        <w:rPr>
          <w:rFonts w:ascii="Arial" w:eastAsia="Times New Roman" w:hAnsi="Arial" w:cs="Arial"/>
          <w:color w:val="555555"/>
          <w:sz w:val="20"/>
          <w:szCs w:val="20"/>
          <w:lang w:eastAsia="cs-CZ"/>
        </w:rPr>
        <w:t> (zajišťující transport kyslíku a oxidu uhličitého v krvi) a </w:t>
      </w:r>
      <w:r w:rsidRPr="00B106E2">
        <w:rPr>
          <w:rFonts w:ascii="inherit" w:eastAsia="Times New Roman" w:hAnsi="inherit" w:cs="Arial"/>
          <w:b/>
          <w:bCs/>
          <w:color w:val="555555"/>
          <w:sz w:val="20"/>
          <w:szCs w:val="20"/>
          <w:bdr w:val="none" w:sz="0" w:space="0" w:color="auto" w:frame="1"/>
          <w:lang w:eastAsia="cs-CZ"/>
        </w:rPr>
        <w:t>myoglobin</w:t>
      </w:r>
      <w:r w:rsidRPr="00B106E2">
        <w:rPr>
          <w:rFonts w:ascii="Arial" w:eastAsia="Times New Roman" w:hAnsi="Arial" w:cs="Arial"/>
          <w:color w:val="555555"/>
          <w:sz w:val="20"/>
          <w:szCs w:val="20"/>
          <w:lang w:eastAsia="cs-CZ"/>
        </w:rPr>
        <w:t> (zajišťující transport obou plynu ve svalech). Oba proteiny obsahují vázaný železnatý kation Fe</w:t>
      </w:r>
      <w:r w:rsidRPr="00B106E2">
        <w:rPr>
          <w:rFonts w:ascii="inherit" w:eastAsia="Times New Roman" w:hAnsi="inherit" w:cs="Arial"/>
          <w:color w:val="555555"/>
          <w:sz w:val="15"/>
          <w:szCs w:val="15"/>
          <w:bdr w:val="none" w:sz="0" w:space="0" w:color="auto" w:frame="1"/>
          <w:vertAlign w:val="superscript"/>
          <w:lang w:eastAsia="cs-CZ"/>
        </w:rPr>
        <w:t>2+</w:t>
      </w:r>
      <w:r w:rsidRPr="00B106E2">
        <w:rPr>
          <w:rFonts w:ascii="Arial" w:eastAsia="Times New Roman" w:hAnsi="Arial" w:cs="Arial"/>
          <w:color w:val="555555"/>
          <w:sz w:val="20"/>
          <w:szCs w:val="20"/>
          <w:lang w:eastAsia="cs-CZ"/>
        </w:rPr>
        <w:t>. U měkkýšů a členovců plní tuto funkci modrý </w:t>
      </w:r>
      <w:proofErr w:type="spellStart"/>
      <w:r w:rsidRPr="00B106E2">
        <w:rPr>
          <w:rFonts w:ascii="inherit" w:eastAsia="Times New Roman" w:hAnsi="inherit" w:cs="Arial"/>
          <w:b/>
          <w:bCs/>
          <w:color w:val="555555"/>
          <w:sz w:val="20"/>
          <w:szCs w:val="20"/>
          <w:bdr w:val="none" w:sz="0" w:space="0" w:color="auto" w:frame="1"/>
          <w:lang w:eastAsia="cs-CZ"/>
        </w:rPr>
        <w:t>hemokyanin</w:t>
      </w:r>
      <w:proofErr w:type="spellEnd"/>
      <w:r w:rsidRPr="00B106E2">
        <w:rPr>
          <w:rFonts w:ascii="Arial" w:eastAsia="Times New Roman" w:hAnsi="Arial" w:cs="Arial"/>
          <w:color w:val="555555"/>
          <w:sz w:val="20"/>
          <w:szCs w:val="20"/>
          <w:lang w:eastAsia="cs-CZ"/>
        </w:rPr>
        <w:t>, který obsahuje kation měďnatý Cu</w:t>
      </w:r>
      <w:r w:rsidRPr="00B106E2">
        <w:rPr>
          <w:rFonts w:ascii="inherit" w:eastAsia="Times New Roman" w:hAnsi="inherit" w:cs="Arial"/>
          <w:color w:val="555555"/>
          <w:sz w:val="15"/>
          <w:szCs w:val="15"/>
          <w:bdr w:val="none" w:sz="0" w:space="0" w:color="auto" w:frame="1"/>
          <w:vertAlign w:val="superscript"/>
          <w:lang w:eastAsia="cs-CZ"/>
        </w:rPr>
        <w:t>2+</w:t>
      </w:r>
      <w:r w:rsidRPr="00B106E2">
        <w:rPr>
          <w:rFonts w:ascii="Arial" w:eastAsia="Times New Roman" w:hAnsi="Arial" w:cs="Arial"/>
          <w:color w:val="555555"/>
          <w:sz w:val="20"/>
          <w:szCs w:val="20"/>
          <w:lang w:eastAsia="cs-CZ"/>
        </w:rPr>
        <w:t>. </w:t>
      </w:r>
      <w:r w:rsidRPr="00B106E2">
        <w:rPr>
          <w:rFonts w:ascii="inherit" w:eastAsia="Times New Roman" w:hAnsi="inherit" w:cs="Arial"/>
          <w:b/>
          <w:bCs/>
          <w:color w:val="555555"/>
          <w:sz w:val="20"/>
          <w:szCs w:val="20"/>
          <w:bdr w:val="none" w:sz="0" w:space="0" w:color="auto" w:frame="1"/>
          <w:lang w:eastAsia="cs-CZ"/>
        </w:rPr>
        <w:t>Cytochromy</w:t>
      </w:r>
      <w:r w:rsidRPr="00B106E2">
        <w:rPr>
          <w:rFonts w:ascii="Arial" w:eastAsia="Times New Roman" w:hAnsi="Arial" w:cs="Arial"/>
          <w:color w:val="555555"/>
          <w:sz w:val="20"/>
          <w:szCs w:val="20"/>
          <w:lang w:eastAsia="cs-CZ"/>
        </w:rPr>
        <w:t> katalyzují oxidační procesy v buňkách. Z </w:t>
      </w:r>
      <w:proofErr w:type="spellStart"/>
      <w:r w:rsidRPr="00B106E2">
        <w:rPr>
          <w:rFonts w:ascii="inherit" w:eastAsia="Times New Roman" w:hAnsi="inherit" w:cs="Arial"/>
          <w:b/>
          <w:bCs/>
          <w:color w:val="006400"/>
          <w:sz w:val="20"/>
          <w:szCs w:val="20"/>
          <w:bdr w:val="none" w:sz="0" w:space="0" w:color="auto" w:frame="1"/>
          <w:lang w:eastAsia="cs-CZ"/>
        </w:rPr>
        <w:t>metaloproteinů</w:t>
      </w:r>
      <w:proofErr w:type="spellEnd"/>
      <w:r w:rsidRPr="00B106E2">
        <w:rPr>
          <w:rFonts w:ascii="Arial" w:eastAsia="Times New Roman" w:hAnsi="Arial" w:cs="Arial"/>
          <w:color w:val="555555"/>
          <w:sz w:val="20"/>
          <w:szCs w:val="20"/>
          <w:lang w:eastAsia="cs-CZ"/>
        </w:rPr>
        <w:t> patří mezi nejznámější </w:t>
      </w:r>
      <w:proofErr w:type="spellStart"/>
      <w:r w:rsidRPr="00B106E2">
        <w:rPr>
          <w:rFonts w:ascii="inherit" w:eastAsia="Times New Roman" w:hAnsi="inherit" w:cs="Arial"/>
          <w:b/>
          <w:bCs/>
          <w:color w:val="555555"/>
          <w:sz w:val="20"/>
          <w:szCs w:val="20"/>
          <w:bdr w:val="none" w:sz="0" w:space="0" w:color="auto" w:frame="1"/>
          <w:lang w:eastAsia="cs-CZ"/>
        </w:rPr>
        <w:t>ferritin</w:t>
      </w:r>
      <w:proofErr w:type="spellEnd"/>
      <w:r w:rsidRPr="00B106E2">
        <w:rPr>
          <w:rFonts w:ascii="Arial" w:eastAsia="Times New Roman" w:hAnsi="Arial" w:cs="Arial"/>
          <w:color w:val="555555"/>
          <w:sz w:val="20"/>
          <w:szCs w:val="20"/>
          <w:lang w:eastAsia="cs-CZ"/>
        </w:rPr>
        <w:t xml:space="preserve"> (ve své struktuře obsahuje až 20 % železa), který zprostředkovává přenos atomů železa v organismu. Dalšími </w:t>
      </w:r>
      <w:proofErr w:type="spellStart"/>
      <w:r w:rsidRPr="00B106E2">
        <w:rPr>
          <w:rFonts w:ascii="Arial" w:eastAsia="Times New Roman" w:hAnsi="Arial" w:cs="Arial"/>
          <w:color w:val="555555"/>
          <w:sz w:val="20"/>
          <w:szCs w:val="20"/>
          <w:lang w:eastAsia="cs-CZ"/>
        </w:rPr>
        <w:t>metaloproteiny</w:t>
      </w:r>
      <w:proofErr w:type="spellEnd"/>
      <w:r w:rsidRPr="00B106E2">
        <w:rPr>
          <w:rFonts w:ascii="Arial" w:eastAsia="Times New Roman" w:hAnsi="Arial" w:cs="Arial"/>
          <w:color w:val="555555"/>
          <w:sz w:val="20"/>
          <w:szCs w:val="20"/>
          <w:lang w:eastAsia="cs-CZ"/>
        </w:rPr>
        <w:t xml:space="preserve"> jsou různé enzymy.</w:t>
      </w:r>
    </w:p>
    <w:p w:rsidR="00B106E2" w:rsidRDefault="00B106E2"/>
    <w:sectPr w:rsidR="00B10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0762D"/>
    <w:multiLevelType w:val="hybridMultilevel"/>
    <w:tmpl w:val="2A88F5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365E19"/>
    <w:multiLevelType w:val="multilevel"/>
    <w:tmpl w:val="568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6A1567"/>
    <w:multiLevelType w:val="hybridMultilevel"/>
    <w:tmpl w:val="634A9978"/>
    <w:lvl w:ilvl="0" w:tplc="0F522BF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4F"/>
    <w:rsid w:val="00050B5A"/>
    <w:rsid w:val="00071E15"/>
    <w:rsid w:val="00093508"/>
    <w:rsid w:val="00094306"/>
    <w:rsid w:val="000A5758"/>
    <w:rsid w:val="000A6C5D"/>
    <w:rsid w:val="000B09CB"/>
    <w:rsid w:val="000B2DAD"/>
    <w:rsid w:val="000B4B5D"/>
    <w:rsid w:val="000D5F72"/>
    <w:rsid w:val="000D7DA2"/>
    <w:rsid w:val="001063F9"/>
    <w:rsid w:val="00114F64"/>
    <w:rsid w:val="0011597B"/>
    <w:rsid w:val="0013244B"/>
    <w:rsid w:val="001372DC"/>
    <w:rsid w:val="0014358C"/>
    <w:rsid w:val="00174ACD"/>
    <w:rsid w:val="001863FF"/>
    <w:rsid w:val="001A0184"/>
    <w:rsid w:val="001D0F99"/>
    <w:rsid w:val="002004FF"/>
    <w:rsid w:val="00203D04"/>
    <w:rsid w:val="0021405F"/>
    <w:rsid w:val="00256F06"/>
    <w:rsid w:val="002B0322"/>
    <w:rsid w:val="002C14F7"/>
    <w:rsid w:val="002F59DA"/>
    <w:rsid w:val="00314A5A"/>
    <w:rsid w:val="00315EE2"/>
    <w:rsid w:val="003316A4"/>
    <w:rsid w:val="00341B50"/>
    <w:rsid w:val="00376107"/>
    <w:rsid w:val="003768A1"/>
    <w:rsid w:val="003A3D04"/>
    <w:rsid w:val="003F0794"/>
    <w:rsid w:val="00415EE8"/>
    <w:rsid w:val="0043308C"/>
    <w:rsid w:val="004913EB"/>
    <w:rsid w:val="004D7AED"/>
    <w:rsid w:val="00506573"/>
    <w:rsid w:val="00527CDE"/>
    <w:rsid w:val="005466AE"/>
    <w:rsid w:val="0055265E"/>
    <w:rsid w:val="00570C1A"/>
    <w:rsid w:val="00591D3A"/>
    <w:rsid w:val="005A128E"/>
    <w:rsid w:val="005C3756"/>
    <w:rsid w:val="005C48E4"/>
    <w:rsid w:val="005D1FB6"/>
    <w:rsid w:val="005F1F37"/>
    <w:rsid w:val="005F3A84"/>
    <w:rsid w:val="0060508C"/>
    <w:rsid w:val="00612C45"/>
    <w:rsid w:val="00642959"/>
    <w:rsid w:val="006462E7"/>
    <w:rsid w:val="00646E37"/>
    <w:rsid w:val="0069454F"/>
    <w:rsid w:val="00694786"/>
    <w:rsid w:val="006B373A"/>
    <w:rsid w:val="006B6965"/>
    <w:rsid w:val="006C2C28"/>
    <w:rsid w:val="00704770"/>
    <w:rsid w:val="007274FE"/>
    <w:rsid w:val="007309BE"/>
    <w:rsid w:val="00733BAF"/>
    <w:rsid w:val="007356BB"/>
    <w:rsid w:val="00744980"/>
    <w:rsid w:val="00754A71"/>
    <w:rsid w:val="00772A5C"/>
    <w:rsid w:val="007747E2"/>
    <w:rsid w:val="00792790"/>
    <w:rsid w:val="007A6AB5"/>
    <w:rsid w:val="007A7D17"/>
    <w:rsid w:val="007B4104"/>
    <w:rsid w:val="007B4E12"/>
    <w:rsid w:val="007E0D52"/>
    <w:rsid w:val="007E2CE0"/>
    <w:rsid w:val="007F48FA"/>
    <w:rsid w:val="0081503E"/>
    <w:rsid w:val="008715B1"/>
    <w:rsid w:val="00873444"/>
    <w:rsid w:val="00894C0B"/>
    <w:rsid w:val="008C6C14"/>
    <w:rsid w:val="008F0886"/>
    <w:rsid w:val="009366C1"/>
    <w:rsid w:val="00985C12"/>
    <w:rsid w:val="009A23B0"/>
    <w:rsid w:val="009A2D2A"/>
    <w:rsid w:val="009B783F"/>
    <w:rsid w:val="009E5FC6"/>
    <w:rsid w:val="00A16B42"/>
    <w:rsid w:val="00A26B5D"/>
    <w:rsid w:val="00A311CF"/>
    <w:rsid w:val="00A54F09"/>
    <w:rsid w:val="00A6500C"/>
    <w:rsid w:val="00A75743"/>
    <w:rsid w:val="00A80E86"/>
    <w:rsid w:val="00A85B13"/>
    <w:rsid w:val="00A95687"/>
    <w:rsid w:val="00AA1D0A"/>
    <w:rsid w:val="00AD3D31"/>
    <w:rsid w:val="00AD6C77"/>
    <w:rsid w:val="00AD77FC"/>
    <w:rsid w:val="00B0704F"/>
    <w:rsid w:val="00B106E2"/>
    <w:rsid w:val="00B1578F"/>
    <w:rsid w:val="00B27686"/>
    <w:rsid w:val="00B27D69"/>
    <w:rsid w:val="00B570C0"/>
    <w:rsid w:val="00B603F6"/>
    <w:rsid w:val="00B672AC"/>
    <w:rsid w:val="00B71563"/>
    <w:rsid w:val="00B723A8"/>
    <w:rsid w:val="00B72490"/>
    <w:rsid w:val="00B81A1A"/>
    <w:rsid w:val="00B83490"/>
    <w:rsid w:val="00BA6FF5"/>
    <w:rsid w:val="00BD35CD"/>
    <w:rsid w:val="00C12011"/>
    <w:rsid w:val="00C17ABC"/>
    <w:rsid w:val="00C21AE9"/>
    <w:rsid w:val="00C22FA1"/>
    <w:rsid w:val="00C33B4F"/>
    <w:rsid w:val="00C40CC0"/>
    <w:rsid w:val="00C53CB8"/>
    <w:rsid w:val="00C710C7"/>
    <w:rsid w:val="00C92D6F"/>
    <w:rsid w:val="00C93389"/>
    <w:rsid w:val="00D45EE3"/>
    <w:rsid w:val="00D62F15"/>
    <w:rsid w:val="00D7081A"/>
    <w:rsid w:val="00D80E03"/>
    <w:rsid w:val="00DB4F02"/>
    <w:rsid w:val="00DD2E82"/>
    <w:rsid w:val="00DF4D9F"/>
    <w:rsid w:val="00DF5665"/>
    <w:rsid w:val="00E00791"/>
    <w:rsid w:val="00E538CD"/>
    <w:rsid w:val="00EC692E"/>
    <w:rsid w:val="00EE69C0"/>
    <w:rsid w:val="00EF293B"/>
    <w:rsid w:val="00F11067"/>
    <w:rsid w:val="00F449D4"/>
    <w:rsid w:val="00F620D8"/>
    <w:rsid w:val="00F67626"/>
    <w:rsid w:val="00FD2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DC5E7-6CF6-4FE0-BF3C-F116A7FF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10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174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6E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106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06E2"/>
    <w:rPr>
      <w:b/>
      <w:bCs/>
    </w:rPr>
  </w:style>
  <w:style w:type="paragraph" w:customStyle="1" w:styleId="rtejustify">
    <w:name w:val="rtejustify"/>
    <w:basedOn w:val="Normln"/>
    <w:rsid w:val="00B106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106E2"/>
    <w:rPr>
      <w:color w:val="0000FF"/>
      <w:u w:val="single"/>
    </w:rPr>
  </w:style>
  <w:style w:type="character" w:styleId="Zdraznn">
    <w:name w:val="Emphasis"/>
    <w:basedOn w:val="Standardnpsmoodstavce"/>
    <w:uiPriority w:val="20"/>
    <w:qFormat/>
    <w:rsid w:val="00B106E2"/>
    <w:rPr>
      <w:i/>
      <w:iCs/>
    </w:rPr>
  </w:style>
  <w:style w:type="paragraph" w:customStyle="1" w:styleId="rtecenter">
    <w:name w:val="rtecenter"/>
    <w:basedOn w:val="Normln"/>
    <w:rsid w:val="00B106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174AC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17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30224">
      <w:bodyDiv w:val="1"/>
      <w:marLeft w:val="0"/>
      <w:marRight w:val="0"/>
      <w:marTop w:val="0"/>
      <w:marBottom w:val="0"/>
      <w:divBdr>
        <w:top w:val="none" w:sz="0" w:space="0" w:color="auto"/>
        <w:left w:val="none" w:sz="0" w:space="0" w:color="auto"/>
        <w:bottom w:val="none" w:sz="0" w:space="0" w:color="auto"/>
        <w:right w:val="none" w:sz="0" w:space="0" w:color="auto"/>
      </w:divBdr>
      <w:divsChild>
        <w:div w:id="1964381905">
          <w:marLeft w:val="0"/>
          <w:marRight w:val="0"/>
          <w:marTop w:val="0"/>
          <w:marBottom w:val="0"/>
          <w:divBdr>
            <w:top w:val="none" w:sz="0" w:space="0" w:color="auto"/>
            <w:left w:val="none" w:sz="0" w:space="0" w:color="auto"/>
            <w:bottom w:val="none" w:sz="0" w:space="0" w:color="auto"/>
            <w:right w:val="none" w:sz="0" w:space="0" w:color="auto"/>
          </w:divBdr>
          <w:divsChild>
            <w:div w:id="1622570112">
              <w:marLeft w:val="0"/>
              <w:marRight w:val="0"/>
              <w:marTop w:val="0"/>
              <w:marBottom w:val="0"/>
              <w:divBdr>
                <w:top w:val="none" w:sz="0" w:space="0" w:color="auto"/>
                <w:left w:val="none" w:sz="0" w:space="0" w:color="auto"/>
                <w:bottom w:val="none" w:sz="0" w:space="0" w:color="auto"/>
                <w:right w:val="none" w:sz="0" w:space="0" w:color="auto"/>
              </w:divBdr>
              <w:divsChild>
                <w:div w:id="1593054182">
                  <w:marLeft w:val="0"/>
                  <w:marRight w:val="0"/>
                  <w:marTop w:val="0"/>
                  <w:marBottom w:val="0"/>
                  <w:divBdr>
                    <w:top w:val="none" w:sz="0" w:space="0" w:color="auto"/>
                    <w:left w:val="none" w:sz="0" w:space="0" w:color="auto"/>
                    <w:bottom w:val="none" w:sz="0" w:space="0" w:color="auto"/>
                    <w:right w:val="none" w:sz="0" w:space="0" w:color="auto"/>
                  </w:divBdr>
                  <w:divsChild>
                    <w:div w:id="1162504939">
                      <w:marLeft w:val="0"/>
                      <w:marRight w:val="0"/>
                      <w:marTop w:val="0"/>
                      <w:marBottom w:val="0"/>
                      <w:divBdr>
                        <w:top w:val="none" w:sz="0" w:space="0" w:color="auto"/>
                        <w:left w:val="none" w:sz="0" w:space="0" w:color="auto"/>
                        <w:bottom w:val="none" w:sz="0" w:space="0" w:color="auto"/>
                        <w:right w:val="none" w:sz="0" w:space="0" w:color="auto"/>
                      </w:divBdr>
                      <w:divsChild>
                        <w:div w:id="2003120894">
                          <w:marLeft w:val="0"/>
                          <w:marRight w:val="0"/>
                          <w:marTop w:val="0"/>
                          <w:marBottom w:val="0"/>
                          <w:divBdr>
                            <w:top w:val="none" w:sz="0" w:space="0" w:color="auto"/>
                            <w:left w:val="none" w:sz="0" w:space="0" w:color="auto"/>
                            <w:bottom w:val="none" w:sz="0" w:space="0" w:color="auto"/>
                            <w:right w:val="none" w:sz="0" w:space="0" w:color="auto"/>
                          </w:divBdr>
                          <w:divsChild>
                            <w:div w:id="1028877179">
                              <w:marLeft w:val="0"/>
                              <w:marRight w:val="0"/>
                              <w:marTop w:val="0"/>
                              <w:marBottom w:val="0"/>
                              <w:divBdr>
                                <w:top w:val="none" w:sz="0" w:space="0" w:color="auto"/>
                                <w:left w:val="none" w:sz="0" w:space="0" w:color="auto"/>
                                <w:bottom w:val="none" w:sz="0" w:space="0" w:color="auto"/>
                                <w:right w:val="none" w:sz="0" w:space="0" w:color="auto"/>
                              </w:divBdr>
                              <w:divsChild>
                                <w:div w:id="1903445545">
                                  <w:marLeft w:val="0"/>
                                  <w:marRight w:val="0"/>
                                  <w:marTop w:val="0"/>
                                  <w:marBottom w:val="0"/>
                                  <w:divBdr>
                                    <w:top w:val="none" w:sz="0" w:space="0" w:color="auto"/>
                                    <w:left w:val="none" w:sz="0" w:space="0" w:color="auto"/>
                                    <w:bottom w:val="none" w:sz="0" w:space="0" w:color="auto"/>
                                    <w:right w:val="none" w:sz="0" w:space="0" w:color="auto"/>
                                  </w:divBdr>
                                  <w:divsChild>
                                    <w:div w:id="599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zsletohrad.cz/eu/chemie/pokus65.htm" TargetMode="Externa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studiumchemie.cz/materialy/Anna_Fendrychova/Proteiny/plakat_AK.pdf" TargetMode="External"/><Relationship Id="rId14" Type="http://schemas.openxmlformats.org/officeDocument/2006/relationships/image" Target="media/image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11898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2017-12-08T22:00:00Z</dcterms:created>
  <dcterms:modified xsi:type="dcterms:W3CDTF">2017-12-08T22:00:00Z</dcterms:modified>
</cp:coreProperties>
</file>