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C7" w:rsidRPr="006A19C7" w:rsidRDefault="006A19C7" w:rsidP="006A19C7">
      <w:pPr>
        <w:pStyle w:val="Bezmezer"/>
        <w:spacing w:line="276" w:lineRule="auto"/>
        <w:rPr>
          <w:b/>
          <w:sz w:val="28"/>
        </w:rPr>
      </w:pPr>
      <w:r w:rsidRPr="006A19C7">
        <w:rPr>
          <w:b/>
          <w:sz w:val="28"/>
        </w:rPr>
        <w:t>Příprava: vitaminy (druhá hodina vitaminů)</w:t>
      </w:r>
    </w:p>
    <w:p w:rsidR="006A19C7" w:rsidRPr="006A19C7" w:rsidRDefault="006A19C7" w:rsidP="006A19C7">
      <w:pPr>
        <w:pStyle w:val="Bezmezer"/>
        <w:spacing w:line="276" w:lineRule="auto"/>
        <w:rPr>
          <w:b/>
          <w:sz w:val="24"/>
        </w:rPr>
      </w:pPr>
    </w:p>
    <w:p w:rsidR="006A19C7" w:rsidRDefault="006A19C7" w:rsidP="006A19C7">
      <w:pPr>
        <w:pStyle w:val="Bezmezer"/>
        <w:spacing w:line="276" w:lineRule="auto"/>
      </w:pPr>
      <w:r>
        <w:t xml:space="preserve">Cíl: </w:t>
      </w:r>
      <w:r>
        <w:tab/>
        <w:t>Žák rozdělí do skupin vitaminy rozpustné v tucích a ve vodě.</w:t>
      </w:r>
    </w:p>
    <w:p w:rsidR="006A19C7" w:rsidRDefault="006A19C7" w:rsidP="006A19C7">
      <w:pPr>
        <w:pStyle w:val="Bezmezer"/>
        <w:spacing w:line="276" w:lineRule="auto"/>
      </w:pPr>
      <w:r>
        <w:tab/>
        <w:t xml:space="preserve">Žák zhodnotí význam vitaminů pro člověka. </w:t>
      </w:r>
    </w:p>
    <w:p w:rsidR="006A19C7" w:rsidRDefault="006A19C7" w:rsidP="006A19C7">
      <w:pPr>
        <w:pStyle w:val="Bezmezer"/>
        <w:spacing w:line="276" w:lineRule="auto"/>
      </w:pPr>
      <w:r>
        <w:tab/>
        <w:t>Žák vysvětlí pojmy hypovitaminóza, hypervitaminóza a avitaminóza</w:t>
      </w:r>
    </w:p>
    <w:p w:rsidR="006A19C7" w:rsidRDefault="006A19C7" w:rsidP="006A19C7">
      <w:pPr>
        <w:pStyle w:val="Bezmezer"/>
        <w:spacing w:line="276" w:lineRule="auto"/>
      </w:pPr>
      <w:r>
        <w:tab/>
        <w:t>Žák uvede významná onemocnění způsobená nedostatek vitaminů</w:t>
      </w:r>
    </w:p>
    <w:p w:rsidR="006A19C7" w:rsidRDefault="006A19C7" w:rsidP="006A19C7">
      <w:pPr>
        <w:pStyle w:val="Bezmezer"/>
      </w:pPr>
    </w:p>
    <w:p w:rsidR="006A19C7" w:rsidRDefault="006A19C7" w:rsidP="006A19C7">
      <w:pPr>
        <w:pStyle w:val="Bezmezer"/>
        <w:spacing w:line="360" w:lineRule="auto"/>
      </w:pPr>
      <w:r>
        <w:t xml:space="preserve">Nové pojmy: </w:t>
      </w:r>
      <w:r w:rsidR="00EF3148">
        <w:t>kurděje, beri-beri, křivice</w:t>
      </w:r>
    </w:p>
    <w:p w:rsidR="006A19C7" w:rsidRDefault="006A19C7" w:rsidP="006A19C7">
      <w:pPr>
        <w:pStyle w:val="Bezmezer"/>
        <w:spacing w:line="360" w:lineRule="auto"/>
      </w:pPr>
      <w:r>
        <w:t>Opěrné: Katalyzátor</w:t>
      </w:r>
    </w:p>
    <w:p w:rsidR="00425B7D" w:rsidRDefault="00425B7D" w:rsidP="006A19C7">
      <w:pPr>
        <w:pStyle w:val="Bezmezer"/>
        <w:spacing w:line="360" w:lineRule="auto"/>
      </w:pPr>
    </w:p>
    <w:p w:rsidR="006A19C7" w:rsidRDefault="007359E1" w:rsidP="006A19C7">
      <w:pPr>
        <w:pStyle w:val="Bezmezer"/>
        <w:spacing w:line="360" w:lineRule="auto"/>
      </w:pPr>
      <w:r>
        <w:t>Motivační fáze</w:t>
      </w:r>
    </w:p>
    <w:p w:rsidR="007359E1" w:rsidRDefault="00425B7D" w:rsidP="007359E1">
      <w:pPr>
        <w:pStyle w:val="Bezmezer"/>
        <w:numPr>
          <w:ilvl w:val="0"/>
          <w:numId w:val="3"/>
        </w:numPr>
        <w:spacing w:line="360" w:lineRule="auto"/>
      </w:pPr>
      <w:r>
        <w:t>P</w:t>
      </w:r>
      <w:r w:rsidR="007359E1">
        <w:t>romítnutí obrázků nejrůznějších potravin – žáci mají za úkol odvodit téma následujících hodin – vitaminy (učitel může dávat navádějící otázky)</w:t>
      </w:r>
    </w:p>
    <w:p w:rsidR="00425B7D" w:rsidRDefault="00425B7D" w:rsidP="00425B7D">
      <w:pPr>
        <w:pStyle w:val="Bezmezer"/>
        <w:numPr>
          <w:ilvl w:val="1"/>
          <w:numId w:val="3"/>
        </w:numPr>
        <w:spacing w:line="360" w:lineRule="auto"/>
      </w:pPr>
      <w:r>
        <w:t>Tuto motivaci je vhodné zařadit na začátku tématu vitaminy</w:t>
      </w:r>
    </w:p>
    <w:p w:rsidR="007359E1" w:rsidRDefault="007359E1" w:rsidP="007359E1">
      <w:pPr>
        <w:pStyle w:val="Bezmezer"/>
        <w:numPr>
          <w:ilvl w:val="0"/>
          <w:numId w:val="3"/>
        </w:numPr>
        <w:spacing w:line="360" w:lineRule="auto"/>
      </w:pPr>
      <w:r>
        <w:t>Práce ve skupině – vitaminy a DDD – denně konzumujeme nejrůznější potraviny, které pokrývají DDD vitaminu, aniž bychom si to sami uvědomovali</w:t>
      </w:r>
    </w:p>
    <w:p w:rsidR="007359E1" w:rsidRDefault="007359E1" w:rsidP="007359E1">
      <w:pPr>
        <w:pStyle w:val="Bezmezer"/>
        <w:numPr>
          <w:ilvl w:val="1"/>
          <w:numId w:val="3"/>
        </w:numPr>
        <w:spacing w:line="360" w:lineRule="auto"/>
      </w:pPr>
      <w:r>
        <w:t>Žáci mají za úkol vytvořit jídelníček, aby pokryl DDD vitaminů</w:t>
      </w:r>
    </w:p>
    <w:p w:rsidR="007359E1" w:rsidRDefault="007359E1" w:rsidP="007359E1">
      <w:pPr>
        <w:pStyle w:val="Bezmezer"/>
        <w:numPr>
          <w:ilvl w:val="1"/>
          <w:numId w:val="3"/>
        </w:numPr>
        <w:spacing w:line="360" w:lineRule="auto"/>
      </w:pPr>
      <w:r>
        <w:t>Druhá skupina musí zvolit nejlepší kombinaci potravinových doplňků, aby splnili DDD vitaminů</w:t>
      </w:r>
    </w:p>
    <w:p w:rsidR="007359E1" w:rsidRDefault="007359E1" w:rsidP="007359E1">
      <w:pPr>
        <w:pStyle w:val="Bezmezer"/>
        <w:numPr>
          <w:ilvl w:val="2"/>
          <w:numId w:val="3"/>
        </w:numPr>
        <w:spacing w:line="360" w:lineRule="auto"/>
      </w:pPr>
      <w:r>
        <w:t xml:space="preserve">Vyberou nejvhodnější doplněk, pokud zkombinují více </w:t>
      </w:r>
      <w:r w:rsidR="002D682B">
        <w:t xml:space="preserve">doplňků potravinových, </w:t>
      </w:r>
      <w:r>
        <w:t>musí upozornit na možná nebezpečí (u vitaminů rozpustných v tucích)</w:t>
      </w:r>
    </w:p>
    <w:p w:rsidR="006A19C7" w:rsidRPr="004B44B2" w:rsidRDefault="006A19C7" w:rsidP="006A19C7">
      <w:pPr>
        <w:pStyle w:val="Bezmezer"/>
        <w:spacing w:line="360" w:lineRule="auto"/>
        <w:rPr>
          <w:i/>
        </w:rPr>
      </w:pPr>
      <w:r>
        <w:t>Opakování: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</w:t>
      </w:r>
      <w:r>
        <w:rPr>
          <w:i/>
        </w:rPr>
        <w:tab/>
        <w:t>5min</w:t>
      </w:r>
    </w:p>
    <w:p w:rsidR="006A19C7" w:rsidRDefault="006A19C7" w:rsidP="006A19C7">
      <w:pPr>
        <w:pStyle w:val="Bezmezer"/>
        <w:spacing w:line="360" w:lineRule="auto"/>
      </w:pPr>
      <w:r>
        <w:tab/>
      </w:r>
      <w:r w:rsidRPr="004B44B2">
        <w:rPr>
          <w:i/>
        </w:rPr>
        <w:t>O:</w:t>
      </w:r>
      <w:r w:rsidR="007359E1">
        <w:t>Jaký</w:t>
      </w:r>
      <w:r>
        <w:t xml:space="preserve"> je význam vitaminů v lidském těle?</w:t>
      </w:r>
    </w:p>
    <w:p w:rsidR="006A19C7" w:rsidRDefault="006A19C7" w:rsidP="006A19C7">
      <w:pPr>
        <w:pStyle w:val="Bezmezer"/>
        <w:spacing w:line="360" w:lineRule="auto"/>
      </w:pPr>
      <w:r>
        <w:tab/>
      </w:r>
      <w:r w:rsidRPr="004B44B2">
        <w:rPr>
          <w:i/>
        </w:rPr>
        <w:t>O:</w:t>
      </w:r>
      <w:r w:rsidR="007359E1">
        <w:t xml:space="preserve"> V</w:t>
      </w:r>
      <w:r>
        <w:t xml:space="preserve">ysvětlete pojmy: </w:t>
      </w:r>
      <w:proofErr w:type="spellStart"/>
      <w:r>
        <w:t>hypervitaminosa</w:t>
      </w:r>
      <w:proofErr w:type="spellEnd"/>
      <w:r>
        <w:t xml:space="preserve">, </w:t>
      </w:r>
      <w:proofErr w:type="spellStart"/>
      <w:r>
        <w:t>hypovitaminosa</w:t>
      </w:r>
      <w:proofErr w:type="spellEnd"/>
    </w:p>
    <w:p w:rsidR="006A19C7" w:rsidRDefault="006A19C7" w:rsidP="007359E1">
      <w:pPr>
        <w:pStyle w:val="Bezmezer"/>
        <w:spacing w:line="360" w:lineRule="auto"/>
        <w:ind w:left="708"/>
      </w:pPr>
      <w:r w:rsidRPr="004B44B2">
        <w:rPr>
          <w:i/>
        </w:rPr>
        <w:t>Ú:</w:t>
      </w:r>
      <w:r w:rsidR="007359E1">
        <w:t xml:space="preserve"> P</w:t>
      </w:r>
      <w:r>
        <w:t xml:space="preserve">racovní list – úloha č. 2 – doplnění tabulky a zařazení vitaminů rozpustných ve vodě </w:t>
      </w:r>
      <w:r w:rsidR="007359E1">
        <w:br/>
        <w:t xml:space="preserve">a v </w:t>
      </w:r>
      <w:r>
        <w:t>tucích</w:t>
      </w:r>
    </w:p>
    <w:p w:rsidR="006A19C7" w:rsidRDefault="006A19C7" w:rsidP="006A19C7">
      <w:pPr>
        <w:pStyle w:val="Bezmezer"/>
      </w:pPr>
    </w:p>
    <w:p w:rsidR="006A19C7" w:rsidRDefault="006A19C7" w:rsidP="006A19C7">
      <w:pPr>
        <w:pStyle w:val="Bezmezer"/>
        <w:spacing w:line="360" w:lineRule="auto"/>
      </w:pPr>
      <w:r>
        <w:t>Expoziční fáze:</w:t>
      </w:r>
    </w:p>
    <w:p w:rsidR="006A19C7" w:rsidRDefault="006A19C7" w:rsidP="006A19C7">
      <w:pPr>
        <w:pStyle w:val="Bezmezer"/>
        <w:spacing w:line="360" w:lineRule="auto"/>
      </w:pPr>
      <w:r>
        <w:tab/>
        <w:t>Příjem vitaminů v potravinách a potravinových doplňcích</w:t>
      </w:r>
    </w:p>
    <w:p w:rsidR="006A19C7" w:rsidRDefault="00425B7D" w:rsidP="006A19C7">
      <w:pPr>
        <w:pStyle w:val="Bezmezer"/>
        <w:numPr>
          <w:ilvl w:val="0"/>
          <w:numId w:val="1"/>
        </w:numPr>
        <w:spacing w:line="360" w:lineRule="auto"/>
      </w:pPr>
      <w:r>
        <w:t>Žák bude</w:t>
      </w:r>
      <w:r w:rsidR="006A19C7">
        <w:t xml:space="preserve"> seznáme</w:t>
      </w:r>
      <w:r>
        <w:t>n</w:t>
      </w:r>
      <w:r w:rsidR="006A19C7">
        <w:t xml:space="preserve"> s doporučenou denní dávkou vitaminů prostřednictvím tabulky v prezentaci</w:t>
      </w:r>
      <w:r w:rsidR="006A19C7">
        <w:tab/>
      </w:r>
      <w:r w:rsidR="006A19C7">
        <w:tab/>
      </w:r>
      <w:r w:rsidR="006A19C7">
        <w:tab/>
      </w:r>
      <w:r w:rsidR="006A19C7">
        <w:tab/>
      </w:r>
      <w:r w:rsidR="006A19C7">
        <w:tab/>
      </w:r>
      <w:r w:rsidR="006A19C7">
        <w:tab/>
      </w:r>
      <w:r w:rsidR="006A19C7">
        <w:tab/>
      </w:r>
      <w:r w:rsidR="006A19C7">
        <w:rPr>
          <w:i/>
        </w:rPr>
        <w:t>3min</w:t>
      </w:r>
    </w:p>
    <w:p w:rsidR="006A19C7" w:rsidRDefault="006A19C7" w:rsidP="006A19C7">
      <w:pPr>
        <w:pStyle w:val="Bezmezer"/>
        <w:numPr>
          <w:ilvl w:val="0"/>
          <w:numId w:val="1"/>
        </w:numPr>
        <w:spacing w:line="360" w:lineRule="auto"/>
      </w:pPr>
      <w:r>
        <w:t>Vitaminy a jejich dostupnost v potravinách</w:t>
      </w:r>
      <w:r>
        <w:tab/>
      </w:r>
      <w:r>
        <w:tab/>
      </w:r>
      <w:r>
        <w:tab/>
      </w:r>
      <w:r>
        <w:tab/>
        <w:t xml:space="preserve">            </w:t>
      </w:r>
      <w:r w:rsidR="00050836">
        <w:t xml:space="preserve"> </w:t>
      </w:r>
      <w:r>
        <w:t xml:space="preserve"> </w:t>
      </w:r>
      <w:r>
        <w:rPr>
          <w:i/>
        </w:rPr>
        <w:t>8min</w:t>
      </w:r>
    </w:p>
    <w:p w:rsidR="006A19C7" w:rsidRDefault="006A19C7" w:rsidP="006A19C7">
      <w:pPr>
        <w:pStyle w:val="Bezmezer"/>
        <w:numPr>
          <w:ilvl w:val="1"/>
          <w:numId w:val="1"/>
        </w:numPr>
        <w:spacing w:line="360" w:lineRule="auto"/>
      </w:pPr>
      <w:r>
        <w:t xml:space="preserve">Žáci vypracovávají úlohu v pracovním listě – přiřazují vitaminy k potravinám, ze kterých je možno je získat – </w:t>
      </w:r>
      <w:r>
        <w:rPr>
          <w:b/>
        </w:rPr>
        <w:t>žáci odhadují</w:t>
      </w:r>
    </w:p>
    <w:p w:rsidR="006A19C7" w:rsidRDefault="006A19C7" w:rsidP="006A19C7">
      <w:pPr>
        <w:pStyle w:val="Bezmezer"/>
        <w:numPr>
          <w:ilvl w:val="1"/>
          <w:numId w:val="1"/>
        </w:numPr>
        <w:spacing w:line="360" w:lineRule="auto"/>
      </w:pPr>
      <w:r>
        <w:t>Kontrola cvičení</w:t>
      </w:r>
    </w:p>
    <w:p w:rsidR="006A19C7" w:rsidRDefault="006A19C7" w:rsidP="006A19C7">
      <w:pPr>
        <w:pStyle w:val="Bezmezer"/>
        <w:numPr>
          <w:ilvl w:val="1"/>
          <w:numId w:val="1"/>
        </w:numPr>
        <w:spacing w:line="360" w:lineRule="auto"/>
      </w:pPr>
      <w:r>
        <w:lastRenderedPageBreak/>
        <w:t>Uvedení potravin bohatých na konkrétní vitaminy</w:t>
      </w:r>
    </w:p>
    <w:p w:rsidR="006A19C7" w:rsidRDefault="006A19C7" w:rsidP="006A19C7">
      <w:pPr>
        <w:pStyle w:val="Bezmezer"/>
        <w:numPr>
          <w:ilvl w:val="0"/>
          <w:numId w:val="1"/>
        </w:numPr>
        <w:spacing w:line="360" w:lineRule="auto"/>
      </w:pPr>
      <w:r>
        <w:t xml:space="preserve">Nedostatek vitaminu v těle – </w:t>
      </w:r>
      <w:proofErr w:type="spellStart"/>
      <w:r>
        <w:t>hypovitaminosa</w:t>
      </w:r>
      <w:proofErr w:type="spellEnd"/>
      <w:r>
        <w:tab/>
      </w:r>
      <w:r>
        <w:tab/>
      </w:r>
      <w:r>
        <w:tab/>
      </w:r>
      <w:r w:rsidR="00050836">
        <w:t xml:space="preserve">  </w:t>
      </w:r>
      <w:r>
        <w:tab/>
      </w:r>
      <w:r>
        <w:rPr>
          <w:i/>
        </w:rPr>
        <w:t>8min</w:t>
      </w:r>
    </w:p>
    <w:p w:rsidR="006A19C7" w:rsidRDefault="006A19C7" w:rsidP="006A19C7">
      <w:pPr>
        <w:pStyle w:val="Bezmezer"/>
        <w:numPr>
          <w:ilvl w:val="1"/>
          <w:numId w:val="1"/>
        </w:numPr>
        <w:spacing w:line="360" w:lineRule="auto"/>
      </w:pPr>
      <w:r>
        <w:t>Významné onemocnění způsobené nedostatkem</w:t>
      </w:r>
    </w:p>
    <w:p w:rsidR="006A19C7" w:rsidRDefault="006A19C7" w:rsidP="006A19C7">
      <w:pPr>
        <w:pStyle w:val="Bezmezer"/>
        <w:numPr>
          <w:ilvl w:val="1"/>
          <w:numId w:val="1"/>
        </w:numPr>
        <w:spacing w:line="360" w:lineRule="auto"/>
      </w:pPr>
      <w:r>
        <w:t>Beri-beri, kurděje, křivice</w:t>
      </w:r>
    </w:p>
    <w:p w:rsidR="006A19C7" w:rsidRDefault="006A19C7" w:rsidP="006A19C7">
      <w:pPr>
        <w:pStyle w:val="Bezmezer"/>
        <w:numPr>
          <w:ilvl w:val="1"/>
          <w:numId w:val="1"/>
        </w:numPr>
        <w:spacing w:line="360" w:lineRule="auto"/>
      </w:pPr>
      <w:r>
        <w:t xml:space="preserve">Zmínka o vitaminech </w:t>
      </w:r>
      <w:r w:rsidR="00050836">
        <w:t>potřebných a nebezpečných</w:t>
      </w:r>
      <w:r>
        <w:t xml:space="preserve"> v těhotenství</w:t>
      </w:r>
      <w:r>
        <w:tab/>
      </w:r>
    </w:p>
    <w:p w:rsidR="006A19C7" w:rsidRDefault="006A19C7" w:rsidP="006A19C7">
      <w:pPr>
        <w:pStyle w:val="Bezmezer"/>
        <w:numPr>
          <w:ilvl w:val="0"/>
          <w:numId w:val="1"/>
        </w:numPr>
        <w:spacing w:line="360" w:lineRule="auto"/>
      </w:pPr>
      <w:r>
        <w:t>Samostatná práce – rozdělení studentů do dvojic</w:t>
      </w:r>
      <w:r>
        <w:tab/>
      </w:r>
      <w:r>
        <w:tab/>
      </w:r>
      <w:r>
        <w:tab/>
      </w:r>
      <w:r>
        <w:tab/>
      </w:r>
      <w:r>
        <w:rPr>
          <w:i/>
        </w:rPr>
        <w:t>15min</w:t>
      </w:r>
    </w:p>
    <w:p w:rsidR="006A19C7" w:rsidRDefault="006A19C7" w:rsidP="006A19C7">
      <w:pPr>
        <w:pStyle w:val="Bezmezer"/>
        <w:numPr>
          <w:ilvl w:val="1"/>
          <w:numId w:val="1"/>
        </w:numPr>
        <w:spacing w:line="360" w:lineRule="auto"/>
      </w:pPr>
      <w:r>
        <w:t>Vyhledat potraviny nebo potravinové doplňky kryjící DDD vitaminů</w:t>
      </w:r>
    </w:p>
    <w:p w:rsidR="006A19C7" w:rsidRDefault="006A19C7" w:rsidP="006A19C7">
      <w:pPr>
        <w:pStyle w:val="Bezmezer"/>
        <w:spacing w:line="360" w:lineRule="auto"/>
      </w:pPr>
      <w:r>
        <w:t>Fixační</w:t>
      </w:r>
      <w:r w:rsidR="00CB2033">
        <w:t xml:space="preserve"> fáze</w:t>
      </w:r>
      <w:bookmarkStart w:id="0" w:name="_GoBack"/>
      <w:bookmarkEnd w:id="0"/>
      <w:r>
        <w:t>:</w:t>
      </w:r>
    </w:p>
    <w:p w:rsidR="006A19C7" w:rsidRDefault="006A19C7" w:rsidP="006A19C7">
      <w:pPr>
        <w:pStyle w:val="Bezmezer"/>
        <w:numPr>
          <w:ilvl w:val="0"/>
          <w:numId w:val="2"/>
        </w:numPr>
        <w:spacing w:line="360" w:lineRule="auto"/>
      </w:pPr>
      <w:r>
        <w:t>Doplnění křížovky v pracovním listu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6min</w:t>
      </w:r>
    </w:p>
    <w:p w:rsidR="006A19C7" w:rsidRPr="00C364CE" w:rsidRDefault="00050836" w:rsidP="006A19C7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364CE">
        <w:rPr>
          <w:rFonts w:ascii="Times New Roman" w:hAnsi="Times New Roman" w:cs="Times New Roman"/>
        </w:rPr>
        <w:t>Následnuje</w:t>
      </w:r>
      <w:proofErr w:type="spellEnd"/>
      <w:r w:rsidR="006A19C7" w:rsidRPr="00C364CE">
        <w:rPr>
          <w:rFonts w:ascii="Times New Roman" w:hAnsi="Times New Roman" w:cs="Times New Roman"/>
        </w:rPr>
        <w:t xml:space="preserve"> společná kontrola</w:t>
      </w:r>
    </w:p>
    <w:p w:rsidR="002D682B" w:rsidRPr="00C364CE" w:rsidRDefault="002D682B">
      <w:pPr>
        <w:rPr>
          <w:rFonts w:ascii="Times New Roman" w:hAnsi="Times New Roman" w:cs="Times New Roman"/>
        </w:rPr>
      </w:pPr>
    </w:p>
    <w:p w:rsidR="00F121C5" w:rsidRPr="00C364CE" w:rsidRDefault="002D682B" w:rsidP="002D682B">
      <w:pPr>
        <w:pStyle w:val="Bezmezer"/>
        <w:rPr>
          <w:rFonts w:ascii="Times New Roman" w:hAnsi="Times New Roman" w:cs="Times New Roman"/>
        </w:rPr>
      </w:pPr>
      <w:r w:rsidRPr="00C364CE">
        <w:rPr>
          <w:rFonts w:ascii="Times New Roman" w:hAnsi="Times New Roman" w:cs="Times New Roman"/>
        </w:rPr>
        <w:t>Zdroje literatury</w:t>
      </w:r>
    </w:p>
    <w:p w:rsidR="002D682B" w:rsidRPr="00C364CE" w:rsidRDefault="002D682B" w:rsidP="002D682B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C364CE">
        <w:rPr>
          <w:rFonts w:ascii="Times New Roman" w:hAnsi="Times New Roman" w:cs="Times New Roman"/>
        </w:rPr>
        <w:t>https://cs.wikipedia.org/wiki/Vitam%C3%ADn</w:t>
      </w:r>
    </w:p>
    <w:p w:rsidR="002D682B" w:rsidRPr="00C364CE" w:rsidRDefault="002D682B" w:rsidP="002D682B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C364CE">
        <w:rPr>
          <w:rFonts w:ascii="Times New Roman" w:hAnsi="Times New Roman" w:cs="Times New Roman"/>
        </w:rPr>
        <w:t>http://www.wikiskripta.eu/index.php/Vitaminy</w:t>
      </w:r>
    </w:p>
    <w:p w:rsidR="002D682B" w:rsidRPr="00C364CE" w:rsidRDefault="002D682B" w:rsidP="002D682B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C364CE">
        <w:rPr>
          <w:rFonts w:ascii="Times New Roman" w:hAnsi="Times New Roman" w:cs="Times New Roman"/>
        </w:rPr>
        <w:t>http://www.e-chembook.eu/cs/vitaminy</w:t>
      </w:r>
    </w:p>
    <w:p w:rsidR="002D682B" w:rsidRPr="00C364CE" w:rsidRDefault="002D682B" w:rsidP="002D682B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C364CE">
        <w:rPr>
          <w:rFonts w:ascii="Times New Roman" w:hAnsi="Times New Roman" w:cs="Times New Roman"/>
          <w:color w:val="000000"/>
          <w:shd w:val="clear" w:color="auto" w:fill="FFFFFF"/>
        </w:rPr>
        <w:t>MAREČEK, Aleš a Jaroslav HONZA.</w:t>
      </w:r>
      <w:r w:rsidRPr="00C36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364CE">
        <w:rPr>
          <w:rFonts w:ascii="Times New Roman" w:hAnsi="Times New Roman" w:cs="Times New Roman"/>
          <w:i/>
          <w:iCs/>
          <w:color w:val="000000"/>
        </w:rPr>
        <w:t>Chemie pro čtyřletá gymnázia</w:t>
      </w:r>
      <w:r w:rsidRPr="00C364CE">
        <w:rPr>
          <w:rFonts w:ascii="Times New Roman" w:hAnsi="Times New Roman" w:cs="Times New Roman"/>
          <w:color w:val="000000"/>
          <w:shd w:val="clear" w:color="auto" w:fill="FFFFFF"/>
        </w:rPr>
        <w:t>. Vyd. 1. Olomouc: Nakladatelství Olomouc, 2000, 250 s. ISBN 80-718-2057-1.</w:t>
      </w:r>
    </w:p>
    <w:p w:rsidR="002D682B" w:rsidRPr="00C364CE" w:rsidRDefault="002D682B">
      <w:pPr>
        <w:rPr>
          <w:rFonts w:ascii="Times New Roman" w:hAnsi="Times New Roman" w:cs="Times New Roman"/>
        </w:rPr>
      </w:pPr>
    </w:p>
    <w:p w:rsidR="002D682B" w:rsidRPr="00C364CE" w:rsidRDefault="002D682B">
      <w:pPr>
        <w:rPr>
          <w:rFonts w:ascii="Times New Roman" w:hAnsi="Times New Roman" w:cs="Times New Roman"/>
        </w:rPr>
      </w:pPr>
      <w:r w:rsidRPr="00C364CE">
        <w:rPr>
          <w:rFonts w:ascii="Times New Roman" w:hAnsi="Times New Roman" w:cs="Times New Roman"/>
        </w:rPr>
        <w:t>Obrázky</w:t>
      </w:r>
    </w:p>
    <w:p w:rsidR="002D682B" w:rsidRPr="00C364CE" w:rsidRDefault="002D682B" w:rsidP="002D68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364CE">
        <w:rPr>
          <w:rFonts w:ascii="Times New Roman" w:hAnsi="Times New Roman" w:cs="Times New Roman"/>
        </w:rPr>
        <w:t>https://cs.wikipedia.org/wiki/Vitam%C3%ADn_A</w:t>
      </w:r>
    </w:p>
    <w:p w:rsidR="002D682B" w:rsidRPr="00C364CE" w:rsidRDefault="002D682B" w:rsidP="002D68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364CE">
        <w:rPr>
          <w:rFonts w:ascii="Times New Roman" w:hAnsi="Times New Roman" w:cs="Times New Roman"/>
        </w:rPr>
        <w:t>https://cs.wikipedia.org/wiki/Vitam%C3%ADn_C</w:t>
      </w:r>
    </w:p>
    <w:p w:rsidR="002D682B" w:rsidRPr="00C364CE" w:rsidRDefault="002D682B" w:rsidP="002D68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364CE">
        <w:rPr>
          <w:rFonts w:ascii="Times New Roman" w:hAnsi="Times New Roman" w:cs="Times New Roman"/>
        </w:rPr>
        <w:t>https://cs.wikipedia.org/wiki/Vitam%C3%ADn_D</w:t>
      </w:r>
    </w:p>
    <w:p w:rsidR="002D682B" w:rsidRDefault="002D682B" w:rsidP="00C364CE">
      <w:pPr>
        <w:pStyle w:val="Odstavecseseznamem"/>
      </w:pPr>
    </w:p>
    <w:sectPr w:rsidR="002D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CC6"/>
    <w:multiLevelType w:val="hybridMultilevel"/>
    <w:tmpl w:val="DA0EDA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95329B2"/>
    <w:multiLevelType w:val="hybridMultilevel"/>
    <w:tmpl w:val="C088CE20"/>
    <w:lvl w:ilvl="0" w:tplc="9740E9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C482B"/>
    <w:multiLevelType w:val="hybridMultilevel"/>
    <w:tmpl w:val="FC165B1A"/>
    <w:lvl w:ilvl="0" w:tplc="D644B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C0CA7"/>
    <w:multiLevelType w:val="hybridMultilevel"/>
    <w:tmpl w:val="1076D154"/>
    <w:lvl w:ilvl="0" w:tplc="9740E9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C7"/>
    <w:rsid w:val="00050836"/>
    <w:rsid w:val="002D682B"/>
    <w:rsid w:val="002F76A9"/>
    <w:rsid w:val="00425B7D"/>
    <w:rsid w:val="006A19C7"/>
    <w:rsid w:val="007359E1"/>
    <w:rsid w:val="00A6482A"/>
    <w:rsid w:val="00C364CE"/>
    <w:rsid w:val="00CB2033"/>
    <w:rsid w:val="00EF3148"/>
    <w:rsid w:val="00F1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2D682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D682B"/>
  </w:style>
  <w:style w:type="paragraph" w:styleId="Odstavecseseznamem">
    <w:name w:val="List Paragraph"/>
    <w:basedOn w:val="Normln"/>
    <w:uiPriority w:val="34"/>
    <w:qFormat/>
    <w:rsid w:val="002D6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2D682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D682B"/>
  </w:style>
  <w:style w:type="paragraph" w:styleId="Odstavecseseznamem">
    <w:name w:val="List Paragraph"/>
    <w:basedOn w:val="Normln"/>
    <w:uiPriority w:val="34"/>
    <w:qFormat/>
    <w:rsid w:val="002D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8</cp:revision>
  <dcterms:created xsi:type="dcterms:W3CDTF">2015-12-03T12:20:00Z</dcterms:created>
  <dcterms:modified xsi:type="dcterms:W3CDTF">2015-12-03T21:23:00Z</dcterms:modified>
</cp:coreProperties>
</file>