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B9" w:rsidRPr="00D33781" w:rsidRDefault="00AB42CC" w:rsidP="00AB42CC">
      <w:pPr>
        <w:jc w:val="center"/>
        <w:rPr>
          <w:b/>
        </w:rPr>
      </w:pPr>
      <w:r w:rsidRPr="00D33781">
        <w:rPr>
          <w:b/>
        </w:rPr>
        <w:t>Teoretické podklady</w:t>
      </w:r>
    </w:p>
    <w:p w:rsidR="00AB42CC" w:rsidRPr="00D33781" w:rsidRDefault="00AB42CC">
      <w:r w:rsidRPr="00D33781">
        <w:t>Téma: Trávení přírodních látek</w:t>
      </w:r>
    </w:p>
    <w:p w:rsidR="00AB42CC" w:rsidRPr="00AB42CC" w:rsidRDefault="00AB42CC" w:rsidP="00AB42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000000"/>
          <w:lang w:eastAsia="cs-CZ"/>
        </w:rPr>
      </w:pPr>
      <w:r w:rsidRPr="00AB42CC">
        <w:rPr>
          <w:rFonts w:eastAsia="Times New Roman" w:cs="Lucida Sans Unicode"/>
          <w:color w:val="000000"/>
          <w:lang w:eastAsia="cs-CZ"/>
        </w:rPr>
        <w:t>V biochemickém procesu nazvaném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trávení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je potrava rozložena tak, aby živiny obsažené v potravě mohly být tělem využity. Potrava se během procesu trávení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rozkládá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za pomoci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hydrolytických enzymů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na jednodušší látky (sacharidy na monosacharidy, bílkoviny</w:t>
      </w:r>
      <w:r w:rsidRPr="00D33781">
        <w:rPr>
          <w:rFonts w:eastAsia="Times New Roman" w:cs="Lucida Sans Unicode"/>
          <w:color w:val="000000"/>
          <w:lang w:eastAsia="cs-CZ"/>
        </w:rPr>
        <w:t xml:space="preserve"> na aminokyseliny, lipidy</w:t>
      </w:r>
      <w:r w:rsidRPr="00AB42CC">
        <w:rPr>
          <w:rFonts w:eastAsia="Times New Roman" w:cs="Lucida Sans Unicode"/>
          <w:color w:val="000000"/>
          <w:lang w:eastAsia="cs-CZ"/>
        </w:rPr>
        <w:t xml:space="preserve"> na mastné kyseliny a </w:t>
      </w:r>
      <w:proofErr w:type="spellStart"/>
      <w:r w:rsidRPr="00AB42CC">
        <w:rPr>
          <w:rFonts w:eastAsia="Times New Roman" w:cs="Lucida Sans Unicode"/>
          <w:color w:val="000000"/>
          <w:lang w:eastAsia="cs-CZ"/>
        </w:rPr>
        <w:t>monoacyl</w:t>
      </w:r>
      <w:proofErr w:type="spellEnd"/>
      <w:r w:rsidRPr="00AB42CC">
        <w:rPr>
          <w:rFonts w:eastAsia="Times New Roman" w:cs="Lucida Sans Unicode"/>
          <w:color w:val="000000"/>
          <w:lang w:eastAsia="cs-CZ"/>
        </w:rPr>
        <w:t xml:space="preserve">, resp. </w:t>
      </w:r>
      <w:proofErr w:type="spellStart"/>
      <w:r w:rsidRPr="00AB42CC">
        <w:rPr>
          <w:rFonts w:eastAsia="Times New Roman" w:cs="Lucida Sans Unicode"/>
          <w:color w:val="000000"/>
          <w:lang w:eastAsia="cs-CZ"/>
        </w:rPr>
        <w:t>diacylglycerol</w:t>
      </w:r>
      <w:proofErr w:type="spellEnd"/>
      <w:r w:rsidRPr="00AB42CC">
        <w:rPr>
          <w:rFonts w:eastAsia="Times New Roman" w:cs="Lucida Sans Unicode"/>
          <w:color w:val="000000"/>
          <w:lang w:eastAsia="cs-CZ"/>
        </w:rPr>
        <w:t>), které jsou schopny přejí</w:t>
      </w:r>
      <w:r w:rsidRPr="00D33781">
        <w:rPr>
          <w:rFonts w:eastAsia="Times New Roman" w:cs="Lucida Sans Unicode"/>
          <w:color w:val="000000"/>
          <w:lang w:eastAsia="cs-CZ"/>
        </w:rPr>
        <w:t>t do krevního řečiště</w:t>
      </w:r>
      <w:r w:rsidRPr="00AB42CC">
        <w:rPr>
          <w:rFonts w:eastAsia="Times New Roman" w:cs="Lucida Sans Unicode"/>
          <w:color w:val="000000"/>
          <w:lang w:eastAsia="cs-CZ"/>
        </w:rPr>
        <w:t>.</w:t>
      </w:r>
      <w:bookmarkStart w:id="0" w:name="2"/>
      <w:bookmarkEnd w:id="0"/>
    </w:p>
    <w:p w:rsidR="00AB42CC" w:rsidRPr="00AB42CC" w:rsidRDefault="00AB42CC" w:rsidP="00AB42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000000"/>
          <w:lang w:eastAsia="cs-CZ"/>
        </w:rPr>
      </w:pPr>
      <w:r w:rsidRPr="00AB42CC">
        <w:rPr>
          <w:rFonts w:eastAsia="Times New Roman" w:cs="Lucida Sans Unicode"/>
          <w:color w:val="000000"/>
          <w:lang w:eastAsia="cs-CZ"/>
        </w:rPr>
        <w:t>Třemi hlavními součástmi potravy jsou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bílkoviny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čili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proteiny</w:t>
      </w:r>
      <w:r w:rsidRPr="00AB42CC">
        <w:rPr>
          <w:rFonts w:eastAsia="Times New Roman" w:cs="Lucida Sans Unicode"/>
          <w:color w:val="000000"/>
          <w:lang w:eastAsia="cs-CZ"/>
        </w:rPr>
        <w:t>,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sacharidy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a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lipidy</w:t>
      </w:r>
      <w:r w:rsidRPr="00AB42CC">
        <w:rPr>
          <w:rFonts w:eastAsia="Times New Roman" w:cs="Lucida Sans Unicode"/>
          <w:color w:val="000000"/>
          <w:lang w:eastAsia="cs-CZ"/>
        </w:rPr>
        <w:t>. Navíc naše tělo potřebuje také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vitaminy</w:t>
      </w:r>
      <w:r w:rsidRPr="00AB42CC">
        <w:rPr>
          <w:rFonts w:eastAsia="Times New Roman" w:cs="Lucida Sans Unicode"/>
          <w:color w:val="000000"/>
          <w:lang w:eastAsia="cs-CZ"/>
        </w:rPr>
        <w:t>, které jsou nezbytné pro normální růst a vývoj a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 minerální látky</w:t>
      </w:r>
      <w:r w:rsidRPr="00AB42CC">
        <w:rPr>
          <w:rFonts w:eastAsia="Times New Roman" w:cs="Lucida Sans Unicode"/>
          <w:color w:val="000000"/>
          <w:lang w:eastAsia="cs-CZ"/>
        </w:rPr>
        <w:t>, které jsou důležitou složkou kostí a zubů a regulují životně důležité pochody. Potrava obsahuje i látky, které jsou ve skutečnosti nestravitelné. Jedná se o tzv.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vlákninu</w:t>
      </w:r>
      <w:r w:rsidRPr="00AB42CC">
        <w:rPr>
          <w:rFonts w:eastAsia="Times New Roman" w:cs="Lucida Sans Unicode"/>
          <w:color w:val="000000"/>
          <w:lang w:eastAsia="cs-CZ"/>
        </w:rPr>
        <w:t xml:space="preserve">, kterou tvoří převážně polysacharidy (rostlinná celulosa, hemicelulosa a lignin). Vláknina pomáhá pohybu potravy trávicí soustavou, vstřebává vodu a váže na sebe některé látky z potravy. </w:t>
      </w:r>
    </w:p>
    <w:p w:rsidR="00AB42CC" w:rsidRPr="00AB42CC" w:rsidRDefault="00AB42CC" w:rsidP="00AB42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000000"/>
          <w:lang w:eastAsia="cs-CZ"/>
        </w:rPr>
      </w:pPr>
      <w:bookmarkStart w:id="1" w:name="3"/>
      <w:bookmarkEnd w:id="1"/>
      <w:r w:rsidRPr="00D33781">
        <w:rPr>
          <w:rFonts w:eastAsia="Times New Roman" w:cs="Lucida Sans Unicode"/>
          <w:b/>
          <w:bCs/>
          <w:color w:val="000000"/>
          <w:lang w:eastAsia="cs-CZ"/>
        </w:rPr>
        <w:t>Bílkoviny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jsou obsaženy především v potravinách živočišného původu (maso, vejce, mléko, játra), v menší míře pak v potravinách rostlinného původu (obiloviny, luštěniny, zelenina i ovoce). Výjimku tvoří na bílkoviny bohatá sója.</w:t>
      </w:r>
    </w:p>
    <w:p w:rsidR="00AB42CC" w:rsidRPr="00AB42CC" w:rsidRDefault="00AB42CC" w:rsidP="00AB42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000000"/>
          <w:lang w:eastAsia="cs-CZ"/>
        </w:rPr>
      </w:pPr>
      <w:r w:rsidRPr="00D33781">
        <w:rPr>
          <w:rFonts w:eastAsia="Times New Roman" w:cs="Lucida Sans Unicode"/>
          <w:b/>
          <w:bCs/>
          <w:color w:val="000000"/>
          <w:lang w:eastAsia="cs-CZ"/>
        </w:rPr>
        <w:t>Monosacharidy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jsou obsaženy hlavně v ovoci, medu a v džusu.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Disacharidy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 xml:space="preserve">jsou obsaženy v klíčkách obilovin, sladu a v řepném cukru. Disacharid laktosu obsahuje </w:t>
      </w:r>
      <w:proofErr w:type="gramStart"/>
      <w:r w:rsidRPr="00AB42CC">
        <w:rPr>
          <w:rFonts w:eastAsia="Times New Roman" w:cs="Lucida Sans Unicode"/>
          <w:color w:val="000000"/>
          <w:lang w:eastAsia="cs-CZ"/>
        </w:rPr>
        <w:t>mléko</w:t>
      </w:r>
      <w:proofErr w:type="gramEnd"/>
      <w:r w:rsidRPr="00AB42CC">
        <w:rPr>
          <w:rFonts w:eastAsia="Times New Roman" w:cs="Lucida Sans Unicode"/>
          <w:color w:val="000000"/>
          <w:lang w:eastAsia="cs-CZ"/>
        </w:rPr>
        <w:t>.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Stravitelné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polysacharidy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jsou obsaženy převážně v luštěninách, obilovinách a v bramborách.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Nestravitelné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D33781">
        <w:rPr>
          <w:rFonts w:eastAsia="Times New Roman" w:cs="Lucida Sans Unicode"/>
          <w:b/>
          <w:bCs/>
          <w:color w:val="000000"/>
          <w:lang w:eastAsia="cs-CZ"/>
        </w:rPr>
        <w:t>polysacharidy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(základ vlákniny) jsou obsaženy v obilovinách, ovoci a v zelenině. Velký podíl vlákniny obsahují např. bezinky nebo maliny.</w:t>
      </w:r>
    </w:p>
    <w:p w:rsidR="00AB42CC" w:rsidRPr="00AB42CC" w:rsidRDefault="00AB42CC" w:rsidP="00AB42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000000"/>
          <w:lang w:eastAsia="cs-CZ"/>
        </w:rPr>
      </w:pPr>
      <w:r w:rsidRPr="00D33781">
        <w:rPr>
          <w:rFonts w:eastAsia="Times New Roman" w:cs="Lucida Sans Unicode"/>
          <w:b/>
          <w:bCs/>
          <w:color w:val="000000"/>
          <w:lang w:eastAsia="cs-CZ"/>
        </w:rPr>
        <w:t>Lipidy</w:t>
      </w:r>
      <w:r w:rsidRPr="00D33781">
        <w:rPr>
          <w:rFonts w:eastAsia="Times New Roman" w:cs="Lucida Sans Unicode"/>
          <w:color w:val="000000"/>
          <w:lang w:eastAsia="cs-CZ"/>
        </w:rPr>
        <w:t> </w:t>
      </w:r>
      <w:r w:rsidRPr="00AB42CC">
        <w:rPr>
          <w:rFonts w:eastAsia="Times New Roman" w:cs="Lucida Sans Unicode"/>
          <w:color w:val="000000"/>
          <w:lang w:eastAsia="cs-CZ"/>
        </w:rPr>
        <w:t>doprovázejí veškeré živočišné potraviny, vysoký obsah tuků je obsažen především v tučném vepřovém mase a v husím mase.</w:t>
      </w:r>
    </w:p>
    <w:p w:rsidR="004F2CFD" w:rsidRDefault="00AB42CC" w:rsidP="00D33781">
      <w:pPr>
        <w:pStyle w:val="Normln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</w:rPr>
      </w:pPr>
      <w:r w:rsidRPr="00AB42CC">
        <w:rPr>
          <w:rFonts w:asciiTheme="minorHAnsi" w:hAnsiTheme="minorHAnsi" w:cs="Lucida Sans Unicode"/>
          <w:color w:val="000000"/>
          <w:sz w:val="22"/>
          <w:szCs w:val="22"/>
        </w:rPr>
        <w:t>Nejvíce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b/>
          <w:bCs/>
          <w:color w:val="000000"/>
          <w:sz w:val="22"/>
          <w:szCs w:val="22"/>
        </w:rPr>
        <w:t>vitaminů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 </w:t>
      </w:r>
      <w:r w:rsidRPr="00AB42CC">
        <w:rPr>
          <w:rFonts w:asciiTheme="minorHAnsi" w:hAnsiTheme="minorHAnsi" w:cs="Lucida Sans Unicode"/>
          <w:color w:val="000000"/>
          <w:sz w:val="22"/>
          <w:szCs w:val="22"/>
        </w:rPr>
        <w:t xml:space="preserve">nalezneme v ovoci (černý rybíz, jahody – vit. C) a v zelenině (mrkev, špenát – vit. A; paprika – vit. C). </w:t>
      </w:r>
      <w:r w:rsidRPr="00D33781">
        <w:rPr>
          <w:rFonts w:asciiTheme="minorHAnsi" w:hAnsiTheme="minorHAnsi" w:cs="Lucida Sans Unicode"/>
          <w:b/>
          <w:bCs/>
          <w:color w:val="000000"/>
          <w:sz w:val="22"/>
          <w:szCs w:val="22"/>
        </w:rPr>
        <w:t>Minerální látky </w:t>
      </w:r>
      <w:r w:rsidRPr="00AB42CC">
        <w:rPr>
          <w:rFonts w:asciiTheme="minorHAnsi" w:hAnsiTheme="minorHAnsi" w:cs="Lucida Sans Unicode"/>
          <w:color w:val="000000"/>
          <w:sz w:val="22"/>
          <w:szCs w:val="22"/>
        </w:rPr>
        <w:t>jsou obsaženy např.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 v rybách (P, Ca, </w:t>
      </w:r>
      <w:proofErr w:type="spellStart"/>
      <w:r w:rsidRPr="00D33781">
        <w:rPr>
          <w:rFonts w:asciiTheme="minorHAnsi" w:hAnsiTheme="minorHAnsi" w:cs="Lucida Sans Unicode"/>
          <w:color w:val="000000"/>
          <w:sz w:val="22"/>
          <w:szCs w:val="22"/>
        </w:rPr>
        <w:t>Fe</w:t>
      </w:r>
      <w:proofErr w:type="spellEnd"/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 a I). </w:t>
      </w:r>
    </w:p>
    <w:p w:rsidR="00D33781" w:rsidRPr="00D33781" w:rsidRDefault="00D33781" w:rsidP="00D33781">
      <w:pPr>
        <w:pStyle w:val="Normln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</w:rPr>
      </w:pP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Enzymy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jsou při trávení nepostradatelné, protože jsou nezbytné při</w:t>
      </w:r>
      <w:r w:rsidRPr="00D33781">
        <w:rPr>
          <w:rStyle w:val="apple-converted-space"/>
          <w:rFonts w:asciiTheme="minorHAnsi" w:hAnsiTheme="minorHAnsi" w:cs="Lucida Sans Unicode"/>
          <w:b/>
          <w:bCs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hydrolytickém štěpení</w:t>
      </w:r>
      <w:r w:rsidRPr="00D33781">
        <w:rPr>
          <w:rStyle w:val="apple-converted-space"/>
          <w:rFonts w:asciiTheme="minorHAnsi" w:hAnsiTheme="minorHAnsi" w:cs="Lucida Sans Unicode"/>
          <w:b/>
          <w:bCs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molekul polysacharidů, </w:t>
      </w:r>
      <w:proofErr w:type="spellStart"/>
      <w:r w:rsidRPr="00D33781">
        <w:rPr>
          <w:rFonts w:asciiTheme="minorHAnsi" w:hAnsiTheme="minorHAnsi" w:cs="Lucida Sans Unicode"/>
          <w:color w:val="000000"/>
          <w:sz w:val="22"/>
          <w:szCs w:val="22"/>
        </w:rPr>
        <w:t>triacylglycerolů</w:t>
      </w:r>
      <w:proofErr w:type="spellEnd"/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 a bílkovin, které jsou hlavní součástí naší potravy. Jedním z enzymů, se kterým se potrava setká v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ústech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, je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α-amylasa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, která hydrolyzuje škrob za vzniku oligosacharidů. V</w:t>
      </w:r>
      <w:r>
        <w:rPr>
          <w:rFonts w:asciiTheme="minorHAnsi" w:hAnsiTheme="minorHAnsi" w:cs="Lucida Sans Unicode"/>
          <w:color w:val="000000"/>
          <w:sz w:val="22"/>
          <w:szCs w:val="22"/>
        </w:rPr>
        <w:t xml:space="preserve"> 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žaludku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se potrava setkává s dalšími enzymy, jako je např.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pepsin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štěpící bílkoviny.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Slinivka břišní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, která má vývod do dvanáctníku, je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nejdůležitější zdroj enzymů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. Ta vylučuje enzymy hydrolyzující bílkoviny (např.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trypsin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a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chymotrypsin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), </w:t>
      </w:r>
      <w:proofErr w:type="spellStart"/>
      <w:r w:rsidRPr="00D33781">
        <w:rPr>
          <w:rFonts w:asciiTheme="minorHAnsi" w:hAnsiTheme="minorHAnsi" w:cs="Lucida Sans Unicode"/>
          <w:color w:val="000000"/>
          <w:sz w:val="22"/>
          <w:szCs w:val="22"/>
        </w:rPr>
        <w:t>poly</w:t>
      </w:r>
      <w:proofErr w:type="spellEnd"/>
      <w:r w:rsidRPr="00D33781">
        <w:rPr>
          <w:rFonts w:asciiTheme="minorHAnsi" w:hAnsiTheme="minorHAnsi" w:cs="Lucida Sans Unicode"/>
          <w:color w:val="000000"/>
          <w:sz w:val="22"/>
          <w:szCs w:val="22"/>
        </w:rPr>
        <w:t>- a oligosacharidy (např.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amylasy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) a </w:t>
      </w:r>
      <w:proofErr w:type="spellStart"/>
      <w:r w:rsidRPr="00D33781">
        <w:rPr>
          <w:rFonts w:asciiTheme="minorHAnsi" w:hAnsiTheme="minorHAnsi" w:cs="Lucida Sans Unicode"/>
          <w:color w:val="000000"/>
          <w:sz w:val="22"/>
          <w:szCs w:val="22"/>
        </w:rPr>
        <w:t>triacylglyceroly</w:t>
      </w:r>
      <w:proofErr w:type="spellEnd"/>
      <w:r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 (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lipasy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). V</w:t>
      </w:r>
      <w:r w:rsidRPr="00D33781">
        <w:rPr>
          <w:rStyle w:val="apple-converted-space"/>
          <w:rFonts w:asciiTheme="minorHAnsi" w:hAnsiTheme="minorHAnsi" w:cs="Lucida Sans Unicode"/>
          <w:b/>
          <w:bCs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tenkém střevě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nacházíme celou řadu enzymů, jako jsou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maltasa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,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sacharasa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a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laktasa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. Štěpení je dokončeno v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tlustém střevě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. Trávení lipidů, které jsou ve vodě nerozpustné, je usnadňováno</w:t>
      </w:r>
      <w:r>
        <w:rPr>
          <w:rFonts w:asciiTheme="minorHAnsi" w:hAnsiTheme="minorHAnsi" w:cs="Lucida Sans Unicode"/>
          <w:color w:val="000000"/>
          <w:sz w:val="22"/>
          <w:szCs w:val="22"/>
        </w:rPr>
        <w:t xml:space="preserve"> 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žlučí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tak, že je emulguje (žluč převádí kapičky lipidů do co nejmenších kapiček, které lze snadněji strávit).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Enzymy rozloží potravu na základní jednotky, které již mohou být vstřebávány do krevního řečiště</w:t>
      </w: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t>a předávány jednotlivým buňkám.</w:t>
      </w:r>
      <w:bookmarkStart w:id="2" w:name="4"/>
      <w:bookmarkEnd w:id="2"/>
    </w:p>
    <w:p w:rsidR="00D33781" w:rsidRDefault="004F2CFD" w:rsidP="00D33781">
      <w:pPr>
        <w:pStyle w:val="Normlnweb"/>
        <w:shd w:val="clear" w:color="auto" w:fill="FFFFFF"/>
      </w:pPr>
      <w:r w:rsidRPr="004F2CFD">
        <w:rPr>
          <w:rFonts w:asciiTheme="minorHAnsi" w:hAnsiTheme="minorHAnsi" w:cs="Lucida Sans Unicode"/>
          <w:b/>
          <w:color w:val="000000"/>
          <w:sz w:val="22"/>
          <w:szCs w:val="22"/>
          <w:u w:val="single"/>
        </w:rPr>
        <w:t>Sacharidy</w:t>
      </w:r>
      <w:r w:rsidRPr="004F2CFD">
        <w:rPr>
          <w:rFonts w:asciiTheme="minorHAnsi" w:hAnsiTheme="minorHAnsi" w:cs="Lucida Sans Unicode"/>
          <w:b/>
          <w:color w:val="000000"/>
          <w:sz w:val="22"/>
          <w:szCs w:val="22"/>
        </w:rPr>
        <w:t>:</w:t>
      </w:r>
      <w:r>
        <w:rPr>
          <w:rFonts w:asciiTheme="minorHAnsi" w:hAnsiTheme="minorHAnsi" w:cs="Lucida Sans Unicode"/>
          <w:color w:val="000000"/>
          <w:sz w:val="22"/>
          <w:szCs w:val="22"/>
        </w:rPr>
        <w:t xml:space="preserve"> </w:t>
      </w:r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>Odbourávání oligosacharidů je založeno na</w:t>
      </w:r>
      <w:r w:rsidR="00D33781"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="00D33781"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 xml:space="preserve">hydrolytickém štěpení </w:t>
      </w:r>
      <w:proofErr w:type="spellStart"/>
      <w:r w:rsidR="00D33781"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glykosidové</w:t>
      </w:r>
      <w:proofErr w:type="spellEnd"/>
      <w:r w:rsidR="00D33781"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 xml:space="preserve"> vazby</w:t>
      </w:r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>. K tomuto štěpení dochází již v ústech, kde se vyskytuje enzym</w:t>
      </w:r>
      <w:r w:rsidR="00D33781"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="00D33781"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α-amylasa</w:t>
      </w:r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, který štěpí </w:t>
      </w:r>
      <w:proofErr w:type="spellStart"/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>amylosu</w:t>
      </w:r>
      <w:proofErr w:type="spellEnd"/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>. Štěpení maltosy na glukosu uskutečňuje enzym</w:t>
      </w:r>
      <w:r w:rsidR="00D33781"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="00D33781"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maltasa</w:t>
      </w:r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>. Sacharosu štěpí enzym</w:t>
      </w:r>
      <w:r w:rsidR="00D33781"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="00D33781" w:rsidRPr="00D33781">
        <w:rPr>
          <w:rStyle w:val="Siln"/>
          <w:rFonts w:asciiTheme="minorHAnsi" w:hAnsiTheme="minorHAnsi" w:cs="Lucida Sans Unicode"/>
          <w:color w:val="000000"/>
          <w:sz w:val="22"/>
          <w:szCs w:val="22"/>
        </w:rPr>
        <w:t>sacharasa</w:t>
      </w:r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 xml:space="preserve">. </w:t>
      </w:r>
      <w:r w:rsidR="00207A1A">
        <w:rPr>
          <w:rFonts w:asciiTheme="minorHAnsi" w:hAnsiTheme="minorHAnsi" w:cs="Lucida Sans Unicode"/>
          <w:color w:val="000000"/>
          <w:sz w:val="22"/>
          <w:szCs w:val="22"/>
        </w:rPr>
        <w:t xml:space="preserve">Laktosu enzym laktasa. </w:t>
      </w:r>
      <w:r w:rsidR="00D33781" w:rsidRPr="00D33781">
        <w:rPr>
          <w:rFonts w:asciiTheme="minorHAnsi" w:hAnsiTheme="minorHAnsi" w:cs="Lucida Sans Unicode"/>
          <w:color w:val="000000"/>
          <w:sz w:val="22"/>
          <w:szCs w:val="22"/>
        </w:rPr>
        <w:t>Sacharidy jsou převážně tráveny ve střevech. Glukosa a ostatní monosacharidy jsou vstřebávány do krevního řečiště a dále využívány (např. k syntéze glykogenu).</w:t>
      </w:r>
      <w:r w:rsidR="00D33781" w:rsidRPr="00D33781">
        <w:t xml:space="preserve"> </w:t>
      </w:r>
    </w:p>
    <w:p w:rsidR="00D33781" w:rsidRPr="00D33781" w:rsidRDefault="00D33781" w:rsidP="00D33781">
      <w:pPr>
        <w:pStyle w:val="Normln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61074" cy="3076575"/>
            <wp:effectExtent l="19050" t="0" r="1276" b="0"/>
            <wp:docPr id="5" name="obrázek 5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122" cy="307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81" w:rsidRDefault="00D33781" w:rsidP="008F3863">
      <w:pPr>
        <w:pStyle w:val="Normln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</w:pPr>
      <w:r w:rsidRPr="00D33781">
        <w:rPr>
          <w:rStyle w:val="apple-converted-space"/>
          <w:rFonts w:asciiTheme="minorHAnsi" w:hAnsiTheme="minorHAnsi" w:cs="Lucida Sans Unicode"/>
          <w:color w:val="000000"/>
          <w:sz w:val="22"/>
          <w:szCs w:val="22"/>
        </w:rPr>
        <w:t> </w:t>
      </w:r>
      <w:r w:rsidRPr="00D33781">
        <w:rPr>
          <w:rFonts w:asciiTheme="minorHAnsi" w:hAnsiTheme="minorHAnsi" w:cs="Lucida Sans Unicode"/>
          <w:color w:val="000000"/>
          <w:sz w:val="22"/>
          <w:szCs w:val="22"/>
        </w:rPr>
        <w:br/>
      </w:r>
      <w:bookmarkStart w:id="3" w:name="5"/>
      <w:bookmarkEnd w:id="3"/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Každý ze</w:t>
      </w:r>
      <w:r w:rsidR="008F3863" w:rsidRPr="008F3863">
        <w:rPr>
          <w:rStyle w:val="apple-converted-space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 </w:t>
      </w:r>
      <w:r w:rsidR="008F3863" w:rsidRPr="008F3863">
        <w:rPr>
          <w:rStyle w:val="Sil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zubů</w:t>
      </w:r>
      <w:r w:rsidR="008F3863" w:rsidRPr="008F3863">
        <w:rPr>
          <w:rStyle w:val="apple-converted-space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 </w:t>
      </w:r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(</w:t>
      </w:r>
      <w:proofErr w:type="spellStart"/>
      <w:r w:rsidR="008F3863" w:rsidRPr="008F3863">
        <w:rPr>
          <w:rStyle w:val="Zvrazn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dentes</w:t>
      </w:r>
      <w:proofErr w:type="spellEnd"/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) je pevně usazen ve zvláštním výběžku čelisti, pokrytém dásní. Zub je vyplněn</w:t>
      </w:r>
      <w:r w:rsid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 xml:space="preserve"> </w:t>
      </w:r>
      <w:r w:rsidR="008F3863" w:rsidRPr="008F3863">
        <w:rPr>
          <w:rStyle w:val="Sil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dření</w:t>
      </w:r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, ta je obklopena</w:t>
      </w:r>
      <w:r w:rsidR="008F3863" w:rsidRPr="008F3863">
        <w:rPr>
          <w:rStyle w:val="apple-converted-space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 </w:t>
      </w:r>
      <w:r w:rsidR="008F3863" w:rsidRPr="008F3863">
        <w:rPr>
          <w:rStyle w:val="Sil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zubovinou</w:t>
      </w:r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. Na korunce je zub pokryt</w:t>
      </w:r>
      <w:r w:rsidR="008F3863" w:rsidRPr="008F3863">
        <w:rPr>
          <w:rStyle w:val="apple-converted-space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 </w:t>
      </w:r>
      <w:r w:rsidR="008F3863" w:rsidRPr="008F3863">
        <w:rPr>
          <w:rStyle w:val="Sil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sklovinou</w:t>
      </w:r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. I když je tvrdost skloviny srovnatelná s tvrdostí křemene, může dojít k jejímu poškození. Je to způsobeno tím, že sklovina není kyselinovzdorná. Pokud nejsou zuby čištěny, mohou zbytky potravy (především cukry) a bakterie vytvářet povlaky nazývané</w:t>
      </w:r>
      <w:r w:rsidR="008F3863" w:rsidRPr="008F3863">
        <w:rPr>
          <w:rStyle w:val="apple-converted-space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 </w:t>
      </w:r>
      <w:r w:rsidR="008F3863" w:rsidRPr="008F3863">
        <w:rPr>
          <w:rStyle w:val="Sil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plaky</w:t>
      </w:r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. Bakterie v kontaktu s cukry uvolňují nebezpečné organické kyseliny, jež reagují s vápenatými ionty nacházejícími se ve sklovině. Vzniká poškození zubu tzv.</w:t>
      </w:r>
      <w:r w:rsidR="008F3863" w:rsidRPr="008F3863">
        <w:rPr>
          <w:rStyle w:val="apple-converted-space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 </w:t>
      </w:r>
      <w:r w:rsidR="008F3863" w:rsidRPr="008F3863">
        <w:rPr>
          <w:rStyle w:val="Siln"/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zubní kaz</w:t>
      </w:r>
      <w:r w:rsidR="008F3863" w:rsidRPr="008F3863">
        <w:rPr>
          <w:rFonts w:asciiTheme="minorHAnsi" w:hAnsiTheme="minorHAnsi" w:cs="Lucida Sans Unicode"/>
          <w:color w:val="000000"/>
          <w:sz w:val="22"/>
          <w:szCs w:val="22"/>
          <w:shd w:val="clear" w:color="auto" w:fill="FFFFFF"/>
        </w:rPr>
        <w:t>.</w:t>
      </w:r>
    </w:p>
    <w:p w:rsidR="008F3863" w:rsidRPr="008F3863" w:rsidRDefault="008F3863" w:rsidP="008F3863">
      <w:pPr>
        <w:pStyle w:val="Normlnweb"/>
        <w:shd w:val="clear" w:color="auto" w:fill="FFFFFF"/>
        <w:rPr>
          <w:rFonts w:asciiTheme="minorHAnsi" w:hAnsiTheme="minorHAnsi" w:cs="Lucida Sans Unicode"/>
          <w:sz w:val="22"/>
          <w:szCs w:val="22"/>
        </w:rPr>
      </w:pPr>
      <w:r w:rsidRPr="008F3863">
        <w:rPr>
          <w:rFonts w:asciiTheme="minorHAnsi" w:hAnsiTheme="minorHAnsi" w:cs="Arial"/>
          <w:sz w:val="22"/>
          <w:szCs w:val="22"/>
          <w:shd w:val="clear" w:color="auto" w:fill="FFFFFF"/>
        </w:rPr>
        <w:t>Pokud je zubní kaz v raném stádiu a postižený zlepší své hygienické návyky, je velká pravděpodobnost, že si tělo poradí samo a povrchový kaz „opraví". Nápravu vzniklých škod urychlují fluoridové ionty obsažené v potravě, v zubních pastách nebo v přípravcích pro lokální fluoridaci.</w:t>
      </w:r>
      <w:r w:rsidRPr="008F3863">
        <w:rPr>
          <w:rFonts w:asciiTheme="minorHAnsi" w:hAnsiTheme="minorHAnsi" w:cs="Arial"/>
          <w:sz w:val="22"/>
          <w:szCs w:val="22"/>
        </w:rPr>
        <w:t xml:space="preserve"> Zvýšené množství fluoridu</w:t>
      </w:r>
      <w:r w:rsidRPr="008F3863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8F3863">
        <w:rPr>
          <w:rFonts w:asciiTheme="minorHAnsi" w:hAnsiTheme="minorHAnsi" w:cs="Arial"/>
          <w:sz w:val="22"/>
          <w:szCs w:val="22"/>
        </w:rPr>
        <w:t>ukládajícího</w:t>
      </w:r>
      <w:r w:rsidRPr="008F3863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8F3863">
        <w:rPr>
          <w:rFonts w:asciiTheme="minorHAnsi" w:hAnsiTheme="minorHAnsi" w:cs="Arial"/>
          <w:sz w:val="22"/>
          <w:szCs w:val="22"/>
        </w:rPr>
        <w:t xml:space="preserve">se na částečně rozpuštěné krystality skloviny může významně zvýšit odolnost vůči kazu. Bylo také prokázáno, že fluorid má bakteriostatické účinky, čímž může ovlivnit i bakterie v </w:t>
      </w:r>
      <w:proofErr w:type="spellStart"/>
      <w:r w:rsidRPr="008F3863">
        <w:rPr>
          <w:rFonts w:asciiTheme="minorHAnsi" w:hAnsiTheme="minorHAnsi" w:cs="Arial"/>
          <w:sz w:val="22"/>
          <w:szCs w:val="22"/>
        </w:rPr>
        <w:t>biofilmu</w:t>
      </w:r>
      <w:proofErr w:type="spellEnd"/>
      <w:r w:rsidRPr="008F3863">
        <w:rPr>
          <w:rFonts w:asciiTheme="minorHAnsi" w:hAnsiTheme="minorHAnsi" w:cs="Arial"/>
          <w:sz w:val="22"/>
          <w:szCs w:val="22"/>
        </w:rPr>
        <w:t>.</w:t>
      </w:r>
    </w:p>
    <w:p w:rsidR="00AB42CC" w:rsidRPr="00AB42CC" w:rsidRDefault="00AB42CC" w:rsidP="00AB42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Lucida Sans Unicode"/>
          <w:color w:val="000000"/>
          <w:lang w:eastAsia="cs-CZ"/>
        </w:rPr>
      </w:pPr>
    </w:p>
    <w:p w:rsidR="00AB42CC" w:rsidRPr="00D33781" w:rsidRDefault="00AB42CC"/>
    <w:sectPr w:rsidR="00AB42CC" w:rsidRPr="00D33781" w:rsidSect="000247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1C" w:rsidRDefault="003F431C" w:rsidP="00AB42CC">
      <w:pPr>
        <w:spacing w:after="0" w:line="240" w:lineRule="auto"/>
      </w:pPr>
      <w:r>
        <w:separator/>
      </w:r>
    </w:p>
  </w:endnote>
  <w:endnote w:type="continuationSeparator" w:id="0">
    <w:p w:rsidR="003F431C" w:rsidRDefault="003F431C" w:rsidP="00A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1C" w:rsidRDefault="003F431C" w:rsidP="00AB42CC">
      <w:pPr>
        <w:spacing w:after="0" w:line="240" w:lineRule="auto"/>
      </w:pPr>
      <w:r>
        <w:separator/>
      </w:r>
    </w:p>
  </w:footnote>
  <w:footnote w:type="continuationSeparator" w:id="0">
    <w:p w:rsidR="003F431C" w:rsidRDefault="003F431C" w:rsidP="00A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CC" w:rsidRDefault="00AB42CC">
    <w:pPr>
      <w:pStyle w:val="Zhlav"/>
    </w:pPr>
    <w:r>
      <w:t xml:space="preserve">Andrea </w:t>
    </w:r>
    <w:proofErr w:type="spellStart"/>
    <w:r>
      <w:t>Pfeifferová</w:t>
    </w:r>
    <w:proofErr w:type="spellEnd"/>
    <w:r>
      <w:t xml:space="preserve">                                                                                                                                </w:t>
    </w:r>
    <w:proofErr w:type="gramStart"/>
    <w:r>
      <w:t>13.12.2014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2CC"/>
    <w:rsid w:val="000247B9"/>
    <w:rsid w:val="001A3F12"/>
    <w:rsid w:val="00207A1A"/>
    <w:rsid w:val="002A3B9C"/>
    <w:rsid w:val="002C376E"/>
    <w:rsid w:val="003F431C"/>
    <w:rsid w:val="004C0A42"/>
    <w:rsid w:val="004F2CFD"/>
    <w:rsid w:val="00654828"/>
    <w:rsid w:val="007C263C"/>
    <w:rsid w:val="008F3035"/>
    <w:rsid w:val="008F3863"/>
    <w:rsid w:val="00A86F62"/>
    <w:rsid w:val="00AA2079"/>
    <w:rsid w:val="00AB42CC"/>
    <w:rsid w:val="00BF10F7"/>
    <w:rsid w:val="00D33781"/>
    <w:rsid w:val="00E6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7B9"/>
  </w:style>
  <w:style w:type="paragraph" w:styleId="Nadpis3">
    <w:name w:val="heading 3"/>
    <w:basedOn w:val="Normln"/>
    <w:link w:val="Nadpis3Char"/>
    <w:uiPriority w:val="9"/>
    <w:qFormat/>
    <w:rsid w:val="00AB4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B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42CC"/>
  </w:style>
  <w:style w:type="paragraph" w:styleId="Zpat">
    <w:name w:val="footer"/>
    <w:basedOn w:val="Normln"/>
    <w:link w:val="ZpatChar"/>
    <w:uiPriority w:val="99"/>
    <w:semiHidden/>
    <w:unhideWhenUsed/>
    <w:rsid w:val="00AB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42CC"/>
  </w:style>
  <w:style w:type="character" w:customStyle="1" w:styleId="Nadpis3Char">
    <w:name w:val="Nadpis 3 Char"/>
    <w:basedOn w:val="Standardnpsmoodstavce"/>
    <w:link w:val="Nadpis3"/>
    <w:uiPriority w:val="9"/>
    <w:rsid w:val="00AB42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B42CC"/>
    <w:rPr>
      <w:b/>
      <w:bCs/>
    </w:rPr>
  </w:style>
  <w:style w:type="character" w:customStyle="1" w:styleId="apple-converted-space">
    <w:name w:val="apple-converted-space"/>
    <w:basedOn w:val="Standardnpsmoodstavce"/>
    <w:rsid w:val="00AB42CC"/>
  </w:style>
  <w:style w:type="paragraph" w:styleId="Normlnweb">
    <w:name w:val="Normal (Web)"/>
    <w:basedOn w:val="Normln"/>
    <w:uiPriority w:val="99"/>
    <w:unhideWhenUsed/>
    <w:rsid w:val="00A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3378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337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4</cp:revision>
  <dcterms:created xsi:type="dcterms:W3CDTF">2014-12-13T13:32:00Z</dcterms:created>
  <dcterms:modified xsi:type="dcterms:W3CDTF">2014-12-17T10:36:00Z</dcterms:modified>
</cp:coreProperties>
</file>