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493" w:rsidRPr="007A32BC" w:rsidRDefault="006F0FAD">
      <w:pPr>
        <w:rPr>
          <w:b/>
          <w:sz w:val="28"/>
          <w:szCs w:val="28"/>
        </w:rPr>
      </w:pPr>
      <w:r w:rsidRPr="006F0FAD">
        <w:rPr>
          <w:color w:val="7030A0"/>
          <w:sz w:val="24"/>
          <w:szCs w:val="24"/>
        </w:rPr>
        <w:t xml:space="preserve">fialově </w:t>
      </w:r>
      <w:r w:rsidRPr="006F0FAD">
        <w:rPr>
          <w:sz w:val="24"/>
          <w:szCs w:val="24"/>
        </w:rPr>
        <w:t>označeny didaktické pokyny</w:t>
      </w:r>
      <w:r w:rsidRPr="006F0FAD">
        <w:rPr>
          <w:sz w:val="24"/>
          <w:szCs w:val="24"/>
        </w:rPr>
        <w:br/>
      </w:r>
      <w:proofErr w:type="gramStart"/>
      <w:r w:rsidRPr="006F0FAD">
        <w:rPr>
          <w:i/>
          <w:sz w:val="24"/>
          <w:szCs w:val="24"/>
        </w:rPr>
        <w:t xml:space="preserve">kurzívou </w:t>
      </w:r>
      <w:r w:rsidRPr="006F0FAD">
        <w:rPr>
          <w:sz w:val="24"/>
          <w:szCs w:val="24"/>
        </w:rPr>
        <w:t xml:space="preserve"> označeny</w:t>
      </w:r>
      <w:proofErr w:type="gramEnd"/>
      <w:r w:rsidRPr="006F0FAD">
        <w:rPr>
          <w:sz w:val="24"/>
          <w:szCs w:val="24"/>
        </w:rPr>
        <w:t xml:space="preserve"> zajímavosti, informace navíc – pro zájemce, pro případné dotazy,…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 w:rsidR="00022415" w:rsidRPr="007A32BC">
        <w:rPr>
          <w:b/>
          <w:sz w:val="28"/>
          <w:szCs w:val="28"/>
        </w:rPr>
        <w:t>Nukleové kyseliny</w:t>
      </w:r>
    </w:p>
    <w:p w:rsidR="00022415" w:rsidRDefault="00022415">
      <w:r>
        <w:t>= přírodní makromolekulární látky</w:t>
      </w:r>
    </w:p>
    <w:p w:rsidR="00F149BB" w:rsidRDefault="00F149BB">
      <w:r>
        <w:t>- nositelky genetické informace</w:t>
      </w:r>
    </w:p>
    <w:p w:rsidR="00F149BB" w:rsidRDefault="00F149BB">
      <w:r>
        <w:t xml:space="preserve">- poprvé identifikovány v buněčném jádře </w:t>
      </w:r>
      <w:r>
        <w:rPr>
          <w:rFonts w:cs="Times New Roman"/>
        </w:rPr>
        <w:t>→</w:t>
      </w:r>
      <w:r>
        <w:t xml:space="preserve"> název: </w:t>
      </w:r>
      <w:r>
        <w:rPr>
          <w:i/>
        </w:rPr>
        <w:t>lat</w:t>
      </w:r>
      <w:r>
        <w:t>: nukleus – jádro</w:t>
      </w:r>
    </w:p>
    <w:p w:rsidR="00F149BB" w:rsidRPr="00F149BB" w:rsidRDefault="00F149BB">
      <w:r>
        <w:t>- podle chemického složení rozlišujeme DNA (deoxyribonukleové kyseliny) a RNA (ribonukleové kyseliny)</w:t>
      </w:r>
    </w:p>
    <w:p w:rsidR="00022415" w:rsidRDefault="00022415" w:rsidP="00022415">
      <w:r>
        <w:t xml:space="preserve">- výskyt: </w:t>
      </w:r>
      <w:r>
        <w:br/>
        <w:t>DNA:</w:t>
      </w:r>
      <w:r w:rsidRPr="00022415">
        <w:rPr>
          <w:color w:val="7030A0"/>
        </w:rPr>
        <w:t xml:space="preserve"> </w:t>
      </w:r>
      <w:r>
        <w:t>jádro,</w:t>
      </w:r>
      <w:r w:rsidR="00F149BB">
        <w:t xml:space="preserve"> jadérko,</w:t>
      </w:r>
      <w:r w:rsidRPr="00022415">
        <w:rPr>
          <w:color w:val="7030A0"/>
        </w:rPr>
        <w:t xml:space="preserve"> </w:t>
      </w:r>
      <w:r w:rsidRPr="00BA112F">
        <w:t>chloroplast, mitochondrie (semiautonomní organely – vznik endosymbiózou)</w:t>
      </w:r>
      <w:r>
        <w:br/>
        <w:t>RNA: jadérko, cytoplazma (tRNA), ribozom (rRNA)</w:t>
      </w:r>
    </w:p>
    <w:p w:rsidR="00DF29D7" w:rsidRPr="007A32BC" w:rsidRDefault="00DF29D7" w:rsidP="00022415">
      <w:pPr>
        <w:rPr>
          <w:b/>
        </w:rPr>
      </w:pPr>
      <w:r w:rsidRPr="007A32BC">
        <w:rPr>
          <w:b/>
        </w:rPr>
        <w:t>složení NK</w:t>
      </w:r>
    </w:p>
    <w:p w:rsidR="00DF29D7" w:rsidRDefault="00DF29D7" w:rsidP="007A32BC">
      <w:r>
        <w:t>ze tří složek:</w:t>
      </w:r>
    </w:p>
    <w:p w:rsidR="00DF29D7" w:rsidRDefault="00DF29D7" w:rsidP="007A32BC">
      <w:pPr>
        <w:pStyle w:val="Odstavecseseznamem"/>
        <w:numPr>
          <w:ilvl w:val="0"/>
          <w:numId w:val="5"/>
        </w:numPr>
        <w:ind w:left="851" w:hanging="425"/>
      </w:pPr>
      <w:r>
        <w:t>pentosa</w:t>
      </w:r>
    </w:p>
    <w:p w:rsidR="00DF29D7" w:rsidRDefault="00DF29D7" w:rsidP="007A32BC">
      <w:pPr>
        <w:pStyle w:val="Odstavecseseznamem"/>
        <w:numPr>
          <w:ilvl w:val="0"/>
          <w:numId w:val="5"/>
        </w:numPr>
        <w:ind w:left="851" w:hanging="425"/>
      </w:pPr>
      <w:r>
        <w:t>dusíkatá heterocyklická báze</w:t>
      </w:r>
    </w:p>
    <w:p w:rsidR="00DF29D7" w:rsidRDefault="00DF29D7" w:rsidP="007A32BC">
      <w:pPr>
        <w:pStyle w:val="Odstavecseseznamem"/>
        <w:numPr>
          <w:ilvl w:val="0"/>
          <w:numId w:val="5"/>
        </w:numPr>
        <w:ind w:left="851" w:hanging="425"/>
      </w:pPr>
      <w:r>
        <w:t>zbytek kyseliny fosforečné</w:t>
      </w:r>
      <w:r>
        <w:br/>
      </w:r>
    </w:p>
    <w:p w:rsidR="00DF29D7" w:rsidRDefault="00DF29D7" w:rsidP="00DF29D7">
      <w:pPr>
        <w:pStyle w:val="Odstavecseseznamem"/>
        <w:numPr>
          <w:ilvl w:val="0"/>
          <w:numId w:val="7"/>
        </w:numPr>
      </w:pPr>
      <w:r>
        <w:t>pentosa</w:t>
      </w:r>
    </w:p>
    <w:p w:rsidR="00F149BB" w:rsidRDefault="00DF29D7" w:rsidP="00022415">
      <w:r>
        <w:t xml:space="preserve">2- </w:t>
      </w:r>
      <w:r w:rsidRPr="00957154">
        <w:rPr>
          <w:b/>
          <w:color w:val="C00000"/>
        </w:rPr>
        <w:t>deo</w:t>
      </w:r>
      <w:r>
        <w:t xml:space="preserve">xy- </w:t>
      </w:r>
      <w:r>
        <w:rPr>
          <w:rFonts w:cs="Times New Roman"/>
        </w:rPr>
        <w:t>β</w:t>
      </w:r>
      <w:r>
        <w:t>-D-ribosa</w:t>
      </w:r>
      <w:r w:rsidR="00FE01C3">
        <w:t xml:space="preserve">  </w:t>
      </w:r>
      <w:r w:rsidR="00FE01C3">
        <w:rPr>
          <w:rFonts w:ascii="Calibri" w:hAnsi="Calibri"/>
        </w:rPr>
        <w:t>→</w:t>
      </w:r>
      <w:r>
        <w:t xml:space="preserve"> </w:t>
      </w:r>
      <w:r w:rsidR="00957154">
        <w:t xml:space="preserve"> </w:t>
      </w:r>
      <w:r w:rsidR="00957154" w:rsidRPr="00957154">
        <w:rPr>
          <w:b/>
          <w:color w:val="C00000"/>
        </w:rPr>
        <w:t>D</w:t>
      </w:r>
      <w:r w:rsidR="00957154">
        <w:t>NA</w:t>
      </w:r>
    </w:p>
    <w:p w:rsidR="00DF29D7" w:rsidRDefault="00DF29D7" w:rsidP="00022415">
      <w:r>
        <w:rPr>
          <w:rFonts w:cs="Times New Roman"/>
        </w:rPr>
        <w:t>β</w:t>
      </w:r>
      <w:r>
        <w:t>-D-</w:t>
      </w:r>
      <w:r w:rsidRPr="00957154">
        <w:rPr>
          <w:b/>
          <w:color w:val="C00000"/>
        </w:rPr>
        <w:t>ribo</w:t>
      </w:r>
      <w:r>
        <w:t>sa</w:t>
      </w:r>
      <w:r w:rsidR="00957154">
        <w:t xml:space="preserve"> </w:t>
      </w:r>
      <w:r w:rsidR="00FE01C3">
        <w:rPr>
          <w:rFonts w:ascii="Calibri" w:hAnsi="Calibri"/>
        </w:rPr>
        <w:t>→</w:t>
      </w:r>
      <w:r w:rsidR="00FE01C3">
        <w:t xml:space="preserve"> </w:t>
      </w:r>
      <w:r w:rsidR="00957154" w:rsidRPr="00957154">
        <w:rPr>
          <w:b/>
          <w:color w:val="C00000"/>
        </w:rPr>
        <w:t>R</w:t>
      </w:r>
      <w:r w:rsidR="00957154">
        <w:t>NA</w:t>
      </w:r>
    </w:p>
    <w:p w:rsidR="00957154" w:rsidRDefault="00957154" w:rsidP="00957154">
      <w:pPr>
        <w:pStyle w:val="Odstavecseseznamem"/>
        <w:numPr>
          <w:ilvl w:val="0"/>
          <w:numId w:val="7"/>
        </w:numPr>
      </w:pPr>
      <w:r>
        <w:t>dusíkatá heterocyklická báze</w:t>
      </w:r>
      <w:r>
        <w:br/>
      </w:r>
      <w:r w:rsidR="007A32BC">
        <w:t>pyrimidin – C, T, U</w:t>
      </w:r>
      <w:r w:rsidR="007A32BC">
        <w:br/>
      </w:r>
      <w:r w:rsidR="007A32BC">
        <w:br/>
        <w:t>purin – G,A</w:t>
      </w:r>
      <w:r w:rsidR="00E33632">
        <w:br/>
      </w:r>
      <w:r w:rsidR="00E33632">
        <w:br/>
      </w:r>
      <w:r w:rsidR="00E33632" w:rsidRPr="00BA112F">
        <w:rPr>
          <w:i/>
          <w:color w:val="7030A0"/>
        </w:rPr>
        <w:t>zdůraznit rozdíl mezi DNA a RNA co se týče bází odvozených od pyrimidinu</w:t>
      </w:r>
      <w:r>
        <w:br/>
      </w:r>
    </w:p>
    <w:p w:rsidR="00957154" w:rsidRDefault="007A32BC" w:rsidP="00957154">
      <w:pPr>
        <w:pStyle w:val="Odstavecseseznamem"/>
        <w:numPr>
          <w:ilvl w:val="0"/>
          <w:numId w:val="7"/>
        </w:numPr>
      </w:pPr>
      <w:r>
        <w:t>zbytek kyseliny fosforečné</w:t>
      </w:r>
      <w:r w:rsidR="00577667">
        <w:br/>
      </w:r>
      <w:r w:rsidR="00577667" w:rsidRPr="00577667">
        <w:t>Zb</w:t>
      </w:r>
      <w:r w:rsidR="00577667">
        <w:t>ytek kyseliny fosforečné udává n</w:t>
      </w:r>
      <w:r w:rsidR="00577667" w:rsidRPr="00577667">
        <w:t>ukleovým kyselinám záporný náboj.</w:t>
      </w:r>
    </w:p>
    <w:p w:rsidR="00E33632" w:rsidRDefault="00E33632" w:rsidP="00C40D5F">
      <w:pPr>
        <w:rPr>
          <w:b/>
        </w:rPr>
      </w:pPr>
      <w:r>
        <w:rPr>
          <w:b/>
        </w:rPr>
        <w:t xml:space="preserve">nukleosid x </w:t>
      </w:r>
      <w:r w:rsidRPr="00E33632">
        <w:rPr>
          <w:b/>
        </w:rPr>
        <w:t>nukleotid</w:t>
      </w:r>
    </w:p>
    <w:p w:rsidR="00E33632" w:rsidRDefault="00410926" w:rsidP="00E33632">
      <w:pPr>
        <w:ind w:left="360"/>
      </w:pPr>
      <w:r>
        <w:t>nukleosid = sloučenina vzniklá spojením pentosy s dusíkatou heterocyklickou bází</w:t>
      </w:r>
    </w:p>
    <w:p w:rsidR="00410926" w:rsidRDefault="00410926" w:rsidP="00E33632">
      <w:pPr>
        <w:ind w:left="360"/>
      </w:pPr>
      <w:r>
        <w:t>nukleotid = sloučenina vzniklá spojením pentosy, dusíkaté heterocyklické báze a kyseliny fosforečné</w:t>
      </w:r>
    </w:p>
    <w:p w:rsidR="00D43E42" w:rsidRPr="00BA112F" w:rsidRDefault="00410926" w:rsidP="00D43E42">
      <w:pPr>
        <w:pStyle w:val="Odstavecseseznamem"/>
        <w:numPr>
          <w:ilvl w:val="0"/>
          <w:numId w:val="8"/>
        </w:numPr>
        <w:rPr>
          <w:color w:val="7030A0"/>
        </w:rPr>
      </w:pPr>
      <w:r w:rsidRPr="00BA112F">
        <w:rPr>
          <w:color w:val="7030A0"/>
        </w:rPr>
        <w:t>na vzorci nukleotidu ukázat jednotlivé části, z kterých se nukleotid skládá, ukázat N-glykosidickou vazbu, esterovou vazbu</w:t>
      </w:r>
    </w:p>
    <w:p w:rsidR="00410926" w:rsidRPr="00BA112F" w:rsidRDefault="00410926" w:rsidP="00D43E42">
      <w:pPr>
        <w:pStyle w:val="Odstavecseseznamem"/>
        <w:numPr>
          <w:ilvl w:val="0"/>
          <w:numId w:val="8"/>
        </w:numPr>
        <w:rPr>
          <w:color w:val="7030A0"/>
        </w:rPr>
      </w:pPr>
      <w:r w:rsidRPr="00BA112F">
        <w:rPr>
          <w:color w:val="7030A0"/>
        </w:rPr>
        <w:t>zdůraznit, že se po Ž bude chtít, aby tyto vazby znali</w:t>
      </w:r>
    </w:p>
    <w:p w:rsidR="00D43E42" w:rsidRDefault="00FE01C3" w:rsidP="00694FD6">
      <w:pPr>
        <w:keepNext/>
        <w:keepLines/>
        <w:rPr>
          <w:b/>
        </w:rPr>
      </w:pPr>
      <w:r>
        <w:rPr>
          <w:b/>
        </w:rPr>
        <w:lastRenderedPageBreak/>
        <w:t>polynukleotid</w:t>
      </w:r>
    </w:p>
    <w:p w:rsidR="00FE01C3" w:rsidRDefault="00C40D5F" w:rsidP="00BA5CEB">
      <w:pPr>
        <w:pStyle w:val="Odstavecseseznamem"/>
        <w:keepNext/>
        <w:keepLines/>
      </w:pPr>
      <w:r>
        <w:t xml:space="preserve">NK jsou složeny z mnoha nukleotidů </w:t>
      </w:r>
      <w:r>
        <w:rPr>
          <w:rFonts w:ascii="Calibri" w:hAnsi="Calibri"/>
        </w:rPr>
        <w:t>→</w:t>
      </w:r>
      <w:r>
        <w:t xml:space="preserve"> tvoří polynukleotidové řetězce</w:t>
      </w:r>
      <w:r w:rsidR="00BA5CEB">
        <w:t xml:space="preserve">. </w:t>
      </w:r>
      <w:r w:rsidR="00BA5CEB" w:rsidRPr="00BA5CEB">
        <w:t xml:space="preserve">Jednotlivé nukleotidy se váží fosfodiesterovou vazbou (vazba mezi zbytkem kyseliny fosforečné </w:t>
      </w:r>
      <w:r w:rsidR="00BA5CEB">
        <w:t>jednoho nukleotidu a</w:t>
      </w:r>
      <w:r w:rsidR="00BA5CEB" w:rsidRPr="00BA5CEB">
        <w:t xml:space="preserve"> hydroxylové skupiny atomu C(3)</w:t>
      </w:r>
      <w:r w:rsidR="00BA5CEB">
        <w:t xml:space="preserve"> </w:t>
      </w:r>
      <w:r w:rsidR="00BA5CEB" w:rsidRPr="00BA5CEB">
        <w:t>cukerné složky</w:t>
      </w:r>
      <w:r w:rsidR="00BA5CEB">
        <w:t xml:space="preserve"> předchozího nukleotidu </w:t>
      </w:r>
      <w:r w:rsidR="00BA5CEB">
        <w:rPr>
          <w:rFonts w:ascii="Calibri" w:hAnsi="Calibri"/>
        </w:rPr>
        <w:t>→</w:t>
      </w:r>
      <w:r w:rsidR="00BA5CEB" w:rsidRPr="00BA5CEB">
        <w:t xml:space="preserve"> vytváří se mezi uhlíkem </w:t>
      </w:r>
      <w:r w:rsidR="00F1175A" w:rsidRPr="00BA5CEB">
        <w:t>č. 3 jedné</w:t>
      </w:r>
      <w:r w:rsidR="00BA5CEB" w:rsidRPr="00BA5CEB">
        <w:t xml:space="preserve"> pentózy a uhlíkem č. 5 následující pentózy)</w:t>
      </w:r>
    </w:p>
    <w:p w:rsidR="00BA5CEB" w:rsidRDefault="00C40D5F" w:rsidP="00BA5CEB">
      <w:pPr>
        <w:pStyle w:val="Odstavecseseznamem"/>
        <w:keepNext/>
        <w:keepLines/>
        <w:numPr>
          <w:ilvl w:val="0"/>
          <w:numId w:val="8"/>
        </w:numPr>
      </w:pPr>
      <w:r>
        <w:t>konce polynukleotidových řetězců nejsou totožné:</w:t>
      </w:r>
      <w:r w:rsidR="00BA5CEB">
        <w:br/>
        <w:t xml:space="preserve">na jednom konci je volná hydroxylová skupina pentózy </w:t>
      </w:r>
      <w:r w:rsidR="00BA5CEB">
        <w:rPr>
          <w:rFonts w:ascii="Calibri" w:hAnsi="Calibri"/>
        </w:rPr>
        <w:t xml:space="preserve">→ </w:t>
      </w:r>
      <w:r w:rsidR="00BA5CEB" w:rsidRPr="00BA5CEB">
        <w:rPr>
          <w:b/>
        </w:rPr>
        <w:t>3´</w:t>
      </w:r>
      <w:r w:rsidR="00BA5CEB" w:rsidRPr="00BA5CEB">
        <w:t>konec</w:t>
      </w:r>
      <w:r w:rsidR="00BA5CEB">
        <w:t xml:space="preserve"> (je volná skupina na </w:t>
      </w:r>
      <w:r w:rsidR="00BA5CEB" w:rsidRPr="00BA5CEB">
        <w:rPr>
          <w:b/>
        </w:rPr>
        <w:t>3.</w:t>
      </w:r>
      <w:r w:rsidR="00BA5CEB">
        <w:t> uhlíku)</w:t>
      </w:r>
    </w:p>
    <w:p w:rsidR="00BA5CEB" w:rsidRDefault="00BA5CEB" w:rsidP="00BA5CEB">
      <w:pPr>
        <w:pStyle w:val="Odstavecseseznamem"/>
        <w:keepNext/>
        <w:keepLines/>
      </w:pPr>
      <w:r>
        <w:t xml:space="preserve">na druhém konci je volná fosfátová skupina </w:t>
      </w:r>
      <w:r>
        <w:rPr>
          <w:rFonts w:ascii="Calibri" w:hAnsi="Calibri"/>
        </w:rPr>
        <w:t xml:space="preserve">→ </w:t>
      </w:r>
      <w:r>
        <w:rPr>
          <w:b/>
        </w:rPr>
        <w:t>5</w:t>
      </w:r>
      <w:r w:rsidRPr="00BA5CEB">
        <w:rPr>
          <w:b/>
        </w:rPr>
        <w:t>´</w:t>
      </w:r>
      <w:r w:rsidRPr="00BA5CEB">
        <w:t>konec</w:t>
      </w:r>
      <w:r>
        <w:t xml:space="preserve"> (je volná skupina na </w:t>
      </w:r>
      <w:r>
        <w:rPr>
          <w:b/>
        </w:rPr>
        <w:t>5</w:t>
      </w:r>
      <w:r w:rsidRPr="00BA5CEB">
        <w:rPr>
          <w:b/>
        </w:rPr>
        <w:t>.</w:t>
      </w:r>
      <w:r>
        <w:t> uhlíku)</w:t>
      </w:r>
    </w:p>
    <w:p w:rsidR="00BA5CEB" w:rsidRPr="00BA5CEB" w:rsidRDefault="0070156C" w:rsidP="0070156C">
      <w:pPr>
        <w:pStyle w:val="Odstavecseseznamem"/>
        <w:keepNext/>
        <w:keepLines/>
        <w:numPr>
          <w:ilvl w:val="0"/>
          <w:numId w:val="8"/>
        </w:numPr>
      </w:pPr>
      <w:r>
        <w:t>NK</w:t>
      </w:r>
      <w:r w:rsidR="00BA5CEB" w:rsidRPr="00BA5CEB">
        <w:t xml:space="preserve"> obsahují desítky, tisíce až miliony nukleotidů. </w:t>
      </w:r>
    </w:p>
    <w:p w:rsidR="00BA5CEB" w:rsidRPr="00BA5CEB" w:rsidRDefault="00BA5CEB" w:rsidP="00BA5CEB">
      <w:pPr>
        <w:pStyle w:val="Odstavecseseznamem"/>
        <w:keepNext/>
        <w:keepLines/>
        <w:numPr>
          <w:ilvl w:val="0"/>
          <w:numId w:val="8"/>
        </w:numPr>
      </w:pPr>
      <w:r w:rsidRPr="00BA5CEB">
        <w:t>Jednotlivé nukleotidy jsou nazývány podle báze, která je v něm navázána – např. adeninový, cytosinový, thyminový, uracilový a guaninový. V případě, že chceme z</w:t>
      </w:r>
      <w:r w:rsidR="0070156C">
        <w:t>apsat primární strukturu dané NK</w:t>
      </w:r>
      <w:r w:rsidRPr="00BA5CEB">
        <w:t xml:space="preserve">, píšeme pouze počáteční písmena daného nukleotidu vycházející právě z názvu přítomné báze – např. ATTCGG apod. Na základě této sekvence lze </w:t>
      </w:r>
      <w:r w:rsidR="00F1175A" w:rsidRPr="00BA5CEB">
        <w:t>rozlišit, o jaký</w:t>
      </w:r>
      <w:r w:rsidR="00DB7257">
        <w:t xml:space="preserve"> typ NK</w:t>
      </w:r>
      <w:r w:rsidRPr="00BA5CEB">
        <w:t xml:space="preserve"> se jedná, právě podle zastoupení bází.</w:t>
      </w:r>
    </w:p>
    <w:p w:rsidR="00C40D5F" w:rsidRPr="00FE01C3" w:rsidRDefault="00C40D5F" w:rsidP="0070156C">
      <w:pPr>
        <w:pStyle w:val="Odstavecseseznamem"/>
        <w:keepNext/>
        <w:keepLines/>
      </w:pPr>
    </w:p>
    <w:p w:rsidR="00410926" w:rsidRDefault="006500F6" w:rsidP="00E33632">
      <w:pPr>
        <w:ind w:left="360"/>
      </w:pPr>
      <w:r>
        <w:t>Struktura NK</w:t>
      </w:r>
    </w:p>
    <w:p w:rsidR="006500F6" w:rsidRDefault="008268D2" w:rsidP="008268D2">
      <w:pPr>
        <w:pStyle w:val="Odstavecseseznamem"/>
        <w:numPr>
          <w:ilvl w:val="0"/>
          <w:numId w:val="9"/>
        </w:numPr>
      </w:pPr>
      <w:r>
        <w:t>primární struktura</w:t>
      </w:r>
    </w:p>
    <w:p w:rsidR="008268D2" w:rsidRDefault="008268D2" w:rsidP="00C02517">
      <w:pPr>
        <w:pStyle w:val="Odstavecseseznamem"/>
        <w:numPr>
          <w:ilvl w:val="0"/>
          <w:numId w:val="9"/>
        </w:numPr>
      </w:pPr>
      <w:r>
        <w:t>sekundární struktura</w:t>
      </w:r>
    </w:p>
    <w:p w:rsidR="00C02517" w:rsidRDefault="00C02517" w:rsidP="00C02517">
      <w:pPr>
        <w:pStyle w:val="Odstavecseseznamem"/>
      </w:pPr>
    </w:p>
    <w:p w:rsidR="008268D2" w:rsidRDefault="008268D2" w:rsidP="008268D2">
      <w:pPr>
        <w:pStyle w:val="Odstavecseseznamem"/>
        <w:numPr>
          <w:ilvl w:val="0"/>
          <w:numId w:val="10"/>
        </w:numPr>
      </w:pPr>
      <w:r>
        <w:t xml:space="preserve">primární </w:t>
      </w:r>
      <w:proofErr w:type="gramStart"/>
      <w:r>
        <w:t>struktura</w:t>
      </w:r>
      <w:r>
        <w:br/>
        <w:t>=  pořadí</w:t>
      </w:r>
      <w:proofErr w:type="gramEnd"/>
      <w:r>
        <w:t xml:space="preserve"> nukleotidů vázaných v polynukleotidovém řetězci</w:t>
      </w:r>
      <w:r>
        <w:br/>
        <w:t xml:space="preserve">-nevystihuje skutečnou strukturu NK, DNA a RNA zaujímají charakteristické prostorové uspořádání </w:t>
      </w:r>
      <w:r w:rsidR="007E10F4">
        <w:br/>
      </w:r>
    </w:p>
    <w:p w:rsidR="008E0B1B" w:rsidRDefault="008268D2" w:rsidP="008E0B1B">
      <w:pPr>
        <w:pStyle w:val="Odstavecseseznamem"/>
        <w:numPr>
          <w:ilvl w:val="0"/>
          <w:numId w:val="10"/>
        </w:numPr>
      </w:pPr>
      <w:r>
        <w:t>sekundární struktura</w:t>
      </w:r>
      <w:r>
        <w:br/>
        <w:t>= prostorové uspořádání NK</w:t>
      </w:r>
      <w:r>
        <w:br/>
        <w:t>DNA  - dvoušroubovice</w:t>
      </w:r>
      <w:r>
        <w:br/>
        <w:t>RNA – tvořena hlavně jedním vláknem</w:t>
      </w:r>
      <w:r w:rsidR="008E0B1B">
        <w:t>, v některých místech však může dojít k párování bází jednoho vlákna a vytváří se tak smyčky</w:t>
      </w:r>
      <w:r w:rsidR="008E0B1B">
        <w:br/>
      </w:r>
      <w:r w:rsidR="008E0B1B">
        <w:rPr>
          <w:i/>
        </w:rPr>
        <w:t>dvoušroubovice RNA nabývá konformaci připomínající A-DNA</w:t>
      </w:r>
      <w:r>
        <w:t xml:space="preserve"> </w:t>
      </w:r>
      <w:r w:rsidR="008E0B1B">
        <w:br/>
      </w:r>
      <w:r w:rsidRPr="00BA112F">
        <w:rPr>
          <w:i/>
        </w:rPr>
        <w:t>(některé viry mají RNA dvouvláknovou</w:t>
      </w:r>
      <w:r w:rsidR="00BA112F" w:rsidRPr="00BA112F">
        <w:rPr>
          <w:i/>
        </w:rPr>
        <w:t xml:space="preserve"> – např. rotaviry </w:t>
      </w:r>
      <w:r w:rsidR="00BA112F" w:rsidRPr="00BA112F">
        <w:rPr>
          <w:rFonts w:ascii="Calibri" w:hAnsi="Calibri"/>
          <w:i/>
        </w:rPr>
        <w:t>→</w:t>
      </w:r>
      <w:r w:rsidR="00BA112F" w:rsidRPr="00BA112F">
        <w:rPr>
          <w:i/>
        </w:rPr>
        <w:t>hlavně dětské infekce – orálně-fekální infekce, množení v buňkách střevního epitelu</w:t>
      </w:r>
      <w:r w:rsidR="00BF7B8A">
        <w:rPr>
          <w:i/>
        </w:rPr>
        <w:t xml:space="preserve"> – zabíjí napadené buňky nebo způsobuje sekreci tekutin</w:t>
      </w:r>
      <w:r w:rsidR="00BA112F" w:rsidRPr="00BA112F">
        <w:rPr>
          <w:i/>
        </w:rPr>
        <w:t>, průjem</w:t>
      </w:r>
      <w:r w:rsidR="008E0B1B">
        <w:rPr>
          <w:i/>
        </w:rPr>
        <w:t>)</w:t>
      </w:r>
      <w:r w:rsidR="008E0B1B">
        <w:rPr>
          <w:i/>
        </w:rPr>
        <w:br/>
      </w:r>
      <w:r w:rsidR="008E0B1B">
        <w:t xml:space="preserve">- spojení a stabilita dvoušroubovice zajištěna vodíkovými můstky, které vznikají mezi bázemi daných řetězců </w:t>
      </w:r>
      <w:r w:rsidR="008E0B1B">
        <w:rPr>
          <w:rFonts w:cs="Times New Roman"/>
        </w:rPr>
        <w:t>→</w:t>
      </w:r>
      <w:r w:rsidR="008E0B1B">
        <w:t xml:space="preserve"> pevné spojení vzniká jen mezi určitými dvojicemi bází, o kterých říkáme, že jsou</w:t>
      </w:r>
      <w:r w:rsidR="008E0B1B" w:rsidRPr="00F42EA6">
        <w:rPr>
          <w:b/>
        </w:rPr>
        <w:t xml:space="preserve"> komplementární</w:t>
      </w:r>
      <w:r w:rsidR="008E0B1B">
        <w:t xml:space="preserve"> (doplňkové)</w:t>
      </w:r>
      <w:r w:rsidR="008E0B1B">
        <w:br/>
        <w:t xml:space="preserve">sterické a vazebné vlastnosti určují jednoznačné </w:t>
      </w:r>
      <w:r w:rsidR="008E0B1B" w:rsidRPr="00F42EA6">
        <w:rPr>
          <w:u w:val="single"/>
        </w:rPr>
        <w:t>komplementární páry:</w:t>
      </w:r>
    </w:p>
    <w:p w:rsidR="008E0B1B" w:rsidRDefault="008E0B1B" w:rsidP="008E0B1B">
      <w:pPr>
        <w:pStyle w:val="Odstavecseseznamem"/>
      </w:pPr>
      <w:r w:rsidRPr="00F42EA6">
        <w:rPr>
          <w:b/>
        </w:rPr>
        <w:t>cytosin s</w:t>
      </w:r>
      <w:r w:rsidR="00C02517" w:rsidRPr="00F42EA6">
        <w:rPr>
          <w:b/>
        </w:rPr>
        <w:t> </w:t>
      </w:r>
      <w:r w:rsidRPr="00F42EA6">
        <w:rPr>
          <w:b/>
        </w:rPr>
        <w:t>guaninem</w:t>
      </w:r>
      <w:r w:rsidR="00C02517">
        <w:t xml:space="preserve"> – tři vodíkové můstky, pevnější než AT</w:t>
      </w:r>
      <w:r>
        <w:br/>
      </w:r>
      <w:r w:rsidRPr="00F42EA6">
        <w:rPr>
          <w:b/>
        </w:rPr>
        <w:t>adenin s thyminem</w:t>
      </w:r>
      <w:r>
        <w:t xml:space="preserve"> (s uracilem)</w:t>
      </w:r>
      <w:r w:rsidR="00C02517">
        <w:t xml:space="preserve"> – dva vodíkové můstky</w:t>
      </w:r>
      <w:r>
        <w:br/>
      </w:r>
      <w:r>
        <w:br/>
      </w:r>
      <w:r w:rsidRPr="008E0B1B">
        <w:rPr>
          <w:color w:val="7030A0"/>
        </w:rPr>
        <w:t>zopakovat</w:t>
      </w:r>
      <w:r>
        <w:t xml:space="preserve"> </w:t>
      </w:r>
      <w:r w:rsidRPr="008E0B1B">
        <w:rPr>
          <w:color w:val="7030A0"/>
        </w:rPr>
        <w:t>co jsou to vodíkové můstky</w:t>
      </w:r>
      <w:r>
        <w:rPr>
          <w:i/>
        </w:rPr>
        <w:br/>
      </w:r>
    </w:p>
    <w:p w:rsidR="003342FA" w:rsidRPr="00F45B22" w:rsidRDefault="003342FA" w:rsidP="007E10F4">
      <w:pPr>
        <w:keepNext/>
        <w:rPr>
          <w:b/>
          <w:u w:val="single"/>
        </w:rPr>
      </w:pPr>
      <w:r w:rsidRPr="00F45B22">
        <w:rPr>
          <w:b/>
          <w:u w:val="single"/>
        </w:rPr>
        <w:t>význam nukleových kyselin</w:t>
      </w:r>
    </w:p>
    <w:p w:rsidR="003342FA" w:rsidRDefault="008A1EE1" w:rsidP="007E10F4">
      <w:pPr>
        <w:keepNext/>
      </w:pPr>
      <w:r>
        <w:t>DNA</w:t>
      </w:r>
    </w:p>
    <w:p w:rsidR="008A1EE1" w:rsidRPr="008A1EE1" w:rsidRDefault="008A1EE1" w:rsidP="008A1EE1">
      <w:pPr>
        <w:pStyle w:val="Odstavecseseznamem"/>
        <w:numPr>
          <w:ilvl w:val="0"/>
          <w:numId w:val="8"/>
        </w:numPr>
      </w:pPr>
      <w:r>
        <w:t xml:space="preserve">většinou dvouřetězcová </w:t>
      </w:r>
      <w:r w:rsidR="002A67EE">
        <w:t>– některé viry  jednořetězcová DNA</w:t>
      </w:r>
      <w:r>
        <w:br/>
      </w:r>
      <w:r>
        <w:rPr>
          <w:i/>
        </w:rPr>
        <w:t>(</w:t>
      </w:r>
      <w:r w:rsidR="00F1175A">
        <w:rPr>
          <w:i/>
        </w:rPr>
        <w:t>výjimka</w:t>
      </w:r>
      <w:r>
        <w:rPr>
          <w:i/>
        </w:rPr>
        <w:t xml:space="preserve"> – některé viry- parvoviry – gastrointestinální trakt, lymfatický systém, psí parvovry-psinka, prasečí parvovirus)</w:t>
      </w:r>
    </w:p>
    <w:p w:rsidR="003837ED" w:rsidRDefault="003837ED" w:rsidP="003837ED">
      <w:pPr>
        <w:ind w:left="360"/>
      </w:pPr>
      <w:r>
        <w:t>typy DNA</w:t>
      </w:r>
      <w:r>
        <w:br/>
      </w:r>
      <w:r w:rsidRPr="003837ED">
        <w:rPr>
          <w:b/>
        </w:rPr>
        <w:t>B DNA</w:t>
      </w:r>
      <w:r>
        <w:br/>
        <w:t>- za fyziologických podmínek</w:t>
      </w:r>
      <w:r>
        <w:br/>
        <w:t>- pravotočivá</w:t>
      </w:r>
      <w:r>
        <w:br/>
        <w:t xml:space="preserve">- 10 párů </w:t>
      </w:r>
      <w:r w:rsidR="00F1175A">
        <w:t>bází</w:t>
      </w:r>
      <w:r>
        <w:t xml:space="preserve"> na závit</w:t>
      </w:r>
      <w:r w:rsidR="00D314FD">
        <w:t xml:space="preserve"> </w:t>
      </w:r>
      <w:r w:rsidR="00D314FD" w:rsidRPr="00D314FD">
        <w:rPr>
          <w:i/>
        </w:rPr>
        <w:t>(</w:t>
      </w:r>
      <w:r w:rsidR="00D314FD">
        <w:rPr>
          <w:i/>
        </w:rPr>
        <w:t>dlouhá a tenká</w:t>
      </w:r>
      <w:r w:rsidR="00D314FD" w:rsidRPr="00D314FD">
        <w:rPr>
          <w:i/>
        </w:rPr>
        <w:t>)</w:t>
      </w:r>
    </w:p>
    <w:p w:rsidR="00A00570" w:rsidRPr="004D5243" w:rsidRDefault="003837ED" w:rsidP="00A00570">
      <w:pPr>
        <w:ind w:left="360"/>
      </w:pPr>
      <w:r w:rsidRPr="003837ED">
        <w:rPr>
          <w:b/>
        </w:rPr>
        <w:t>A DNA</w:t>
      </w:r>
      <w:r>
        <w:rPr>
          <w:b/>
        </w:rPr>
        <w:br/>
      </w:r>
      <w:r w:rsidRPr="003837ED">
        <w:t>- pravotočivá</w:t>
      </w:r>
      <w:r>
        <w:br/>
        <w:t xml:space="preserve">- 11 párů bází na závit </w:t>
      </w:r>
      <w:r>
        <w:rPr>
          <w:i/>
        </w:rPr>
        <w:t>(je širší)</w:t>
      </w:r>
      <w:r w:rsidR="004D5243">
        <w:rPr>
          <w:i/>
        </w:rPr>
        <w:br/>
        <w:t>v prostředí s nižším obsahem vody se B DNA mění vratně na A DNA</w:t>
      </w:r>
      <w:r w:rsidR="00406C4B">
        <w:br/>
      </w:r>
      <w:r w:rsidR="00406C4B">
        <w:br/>
      </w:r>
      <w:r w:rsidR="00406C4B">
        <w:rPr>
          <w:b/>
        </w:rPr>
        <w:t>Z DNA</w:t>
      </w:r>
      <w:r w:rsidR="00406C4B">
        <w:br/>
        <w:t>- levotočivá</w:t>
      </w:r>
      <w:r w:rsidR="00406C4B">
        <w:br/>
        <w:t xml:space="preserve">- 12 párů bází na závit </w:t>
      </w:r>
      <w:r w:rsidR="00406C4B" w:rsidRPr="00406C4B">
        <w:rPr>
          <w:i/>
        </w:rPr>
        <w:t>(</w:t>
      </w:r>
      <w:r w:rsidR="00406C4B">
        <w:rPr>
          <w:i/>
        </w:rPr>
        <w:t>protáhlá</w:t>
      </w:r>
      <w:r w:rsidR="00406C4B" w:rsidRPr="00406C4B">
        <w:rPr>
          <w:i/>
        </w:rPr>
        <w:t>)</w:t>
      </w:r>
      <w:r w:rsidR="004D5243">
        <w:br/>
      </w:r>
      <w:r w:rsidR="004D5243">
        <w:br/>
        <w:t>RNA</w:t>
      </w:r>
      <w:r w:rsidR="004D5243">
        <w:br/>
        <w:t xml:space="preserve">- </w:t>
      </w:r>
      <w:r w:rsidR="00F1175A">
        <w:t>několik</w:t>
      </w:r>
      <w:r w:rsidR="004D5243">
        <w:t xml:space="preserve"> typů RNA</w:t>
      </w:r>
      <w:r w:rsidR="004D5243">
        <w:br/>
      </w:r>
      <w:r w:rsidR="004D5243">
        <w:br/>
      </w:r>
      <w:r w:rsidR="00F1175A">
        <w:rPr>
          <w:b/>
        </w:rPr>
        <w:t>rRNA (ribozomální</w:t>
      </w:r>
      <w:r w:rsidR="00A00570" w:rsidRPr="00A00570">
        <w:rPr>
          <w:b/>
        </w:rPr>
        <w:t xml:space="preserve"> RNA</w:t>
      </w:r>
      <w:r w:rsidR="00A00570">
        <w:rPr>
          <w:b/>
        </w:rPr>
        <w:t>)</w:t>
      </w:r>
      <w:r w:rsidR="00A00570">
        <w:rPr>
          <w:b/>
        </w:rPr>
        <w:br/>
      </w:r>
      <w:r w:rsidR="00A00570">
        <w:t xml:space="preserve">- hlavní stavební materiál </w:t>
      </w:r>
      <w:r w:rsidR="00F1175A">
        <w:t>ribozomů</w:t>
      </w:r>
    </w:p>
    <w:p w:rsidR="00DF29D7" w:rsidRDefault="00A00570" w:rsidP="003837ED">
      <w:pPr>
        <w:ind w:left="360"/>
      </w:pPr>
      <w:r>
        <w:rPr>
          <w:b/>
        </w:rPr>
        <w:br/>
      </w:r>
      <w:r w:rsidR="004D5243">
        <w:rPr>
          <w:b/>
        </w:rPr>
        <w:t>mRNA</w:t>
      </w:r>
      <w:r>
        <w:rPr>
          <w:b/>
        </w:rPr>
        <w:t xml:space="preserve"> (mediátorová, informační, messenger RNA)</w:t>
      </w:r>
      <w:r>
        <w:rPr>
          <w:b/>
        </w:rPr>
        <w:br/>
      </w:r>
      <w:r>
        <w:t>- fce – přenos genetické informace z jádra do cytoplasmy, kde je matricí pro syntézu bílkovin</w:t>
      </w:r>
    </w:p>
    <w:p w:rsidR="00A00570" w:rsidRPr="00DD6023" w:rsidRDefault="00A00570" w:rsidP="00DD6023">
      <w:pPr>
        <w:ind w:left="360"/>
        <w:rPr>
          <w:i/>
        </w:rPr>
      </w:pPr>
      <w:r>
        <w:rPr>
          <w:b/>
        </w:rPr>
        <w:t>tRNA (transferová)</w:t>
      </w:r>
      <w:r>
        <w:rPr>
          <w:b/>
        </w:rPr>
        <w:br/>
      </w:r>
      <w:r>
        <w:t>- tvar jetelového listu</w:t>
      </w:r>
      <w:r>
        <w:rPr>
          <w:b/>
        </w:rPr>
        <w:br/>
      </w:r>
      <w:r>
        <w:t>- přenáší aktivované aminokyseliny z cytoplasmy na ribozomy</w:t>
      </w:r>
      <w:r>
        <w:br/>
        <w:t>- antikodon = specifická trojice nukleotidů, které jsou komplementární ke kodonu na mRNA</w:t>
      </w:r>
      <w:r>
        <w:br/>
        <w:t>- koncová sekvence CCA váže odpovídající aminokyselinu</w:t>
      </w:r>
      <w:r w:rsidR="00F45B22">
        <w:br/>
      </w:r>
      <w:r w:rsidR="00F45B22">
        <w:rPr>
          <w:i/>
        </w:rPr>
        <w:br/>
        <w:t>další typy RNA:</w:t>
      </w:r>
      <w:r w:rsidR="00F45B22">
        <w:rPr>
          <w:i/>
        </w:rPr>
        <w:br/>
        <w:t>snRNA = nízkomolekulární nukleová RNA</w:t>
      </w:r>
      <w:r w:rsidR="00DD6023">
        <w:rPr>
          <w:i/>
        </w:rPr>
        <w:t>- tvoří komplexy s bílkovinami, účastní se vyštěpení exonů z RNA</w:t>
      </w:r>
      <w:r w:rsidR="00DD6023">
        <w:rPr>
          <w:i/>
        </w:rPr>
        <w:br/>
        <w:t>cRNA –chromosová RNA – v chromatinu, aktivátor či represor genů</w:t>
      </w:r>
      <w:r w:rsidR="00DD6023">
        <w:rPr>
          <w:i/>
        </w:rPr>
        <w:br/>
        <w:t>….</w:t>
      </w:r>
      <w:r>
        <w:br/>
      </w:r>
    </w:p>
    <w:p w:rsidR="00F149BB" w:rsidRDefault="00F149BB" w:rsidP="00022415">
      <w:pPr>
        <w:rPr>
          <w:color w:val="7030A0"/>
        </w:rPr>
      </w:pPr>
    </w:p>
    <w:p w:rsidR="00022415" w:rsidRDefault="00022415" w:rsidP="00022415"/>
    <w:sectPr w:rsidR="00022415" w:rsidSect="00615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1B29"/>
    <w:multiLevelType w:val="hybridMultilevel"/>
    <w:tmpl w:val="06D461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510F1"/>
    <w:multiLevelType w:val="hybridMultilevel"/>
    <w:tmpl w:val="266A18A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0C64FAF"/>
    <w:multiLevelType w:val="hybridMultilevel"/>
    <w:tmpl w:val="2F264692"/>
    <w:lvl w:ilvl="0" w:tplc="EECEDD3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AD1B44"/>
    <w:multiLevelType w:val="hybridMultilevel"/>
    <w:tmpl w:val="266A18A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4D2675E"/>
    <w:multiLevelType w:val="hybridMultilevel"/>
    <w:tmpl w:val="681A16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1D6F41"/>
    <w:multiLevelType w:val="hybridMultilevel"/>
    <w:tmpl w:val="8FCE48D0"/>
    <w:lvl w:ilvl="0" w:tplc="6EBEC88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5C4B9F"/>
    <w:multiLevelType w:val="hybridMultilevel"/>
    <w:tmpl w:val="DCFEA634"/>
    <w:lvl w:ilvl="0" w:tplc="6CAC5FF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4B5869"/>
    <w:multiLevelType w:val="hybridMultilevel"/>
    <w:tmpl w:val="25407148"/>
    <w:lvl w:ilvl="0" w:tplc="AD144A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DE5231"/>
    <w:multiLevelType w:val="hybridMultilevel"/>
    <w:tmpl w:val="227EC4F4"/>
    <w:lvl w:ilvl="0" w:tplc="9236C4A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024DA0"/>
    <w:multiLevelType w:val="hybridMultilevel"/>
    <w:tmpl w:val="D1A2D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9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022415"/>
    <w:rsid w:val="00022415"/>
    <w:rsid w:val="002A67EE"/>
    <w:rsid w:val="003342FA"/>
    <w:rsid w:val="003837ED"/>
    <w:rsid w:val="00406C4B"/>
    <w:rsid w:val="00410926"/>
    <w:rsid w:val="00421300"/>
    <w:rsid w:val="004661D3"/>
    <w:rsid w:val="004D5243"/>
    <w:rsid w:val="00577667"/>
    <w:rsid w:val="00615493"/>
    <w:rsid w:val="006500F6"/>
    <w:rsid w:val="00694FD6"/>
    <w:rsid w:val="006F0FAD"/>
    <w:rsid w:val="0070156C"/>
    <w:rsid w:val="007A32BC"/>
    <w:rsid w:val="007E10F4"/>
    <w:rsid w:val="008268D2"/>
    <w:rsid w:val="008A1EE1"/>
    <w:rsid w:val="008E0B1B"/>
    <w:rsid w:val="009206E9"/>
    <w:rsid w:val="00957154"/>
    <w:rsid w:val="00A00570"/>
    <w:rsid w:val="00A37AC3"/>
    <w:rsid w:val="00B22CEF"/>
    <w:rsid w:val="00BA112F"/>
    <w:rsid w:val="00BA5CEB"/>
    <w:rsid w:val="00BF7B8A"/>
    <w:rsid w:val="00C02517"/>
    <w:rsid w:val="00C26DD8"/>
    <w:rsid w:val="00C40D5F"/>
    <w:rsid w:val="00CD7A1C"/>
    <w:rsid w:val="00D314FD"/>
    <w:rsid w:val="00D43E42"/>
    <w:rsid w:val="00DB7257"/>
    <w:rsid w:val="00DD6023"/>
    <w:rsid w:val="00DF29D7"/>
    <w:rsid w:val="00E33632"/>
    <w:rsid w:val="00F1175A"/>
    <w:rsid w:val="00F149BB"/>
    <w:rsid w:val="00F205C4"/>
    <w:rsid w:val="00F42EA6"/>
    <w:rsid w:val="00F45B22"/>
    <w:rsid w:val="00FE0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2415"/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241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BA5CE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9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3</Pages>
  <Words>664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36</cp:revision>
  <dcterms:created xsi:type="dcterms:W3CDTF">2012-12-08T16:50:00Z</dcterms:created>
  <dcterms:modified xsi:type="dcterms:W3CDTF">2012-12-17T21:04:00Z</dcterms:modified>
</cp:coreProperties>
</file>