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ayout w:type="fixed"/>
        <w:tblLook w:val="04A0"/>
      </w:tblPr>
      <w:tblGrid>
        <w:gridCol w:w="2322"/>
        <w:gridCol w:w="2322"/>
        <w:gridCol w:w="2322"/>
        <w:gridCol w:w="2322"/>
      </w:tblGrid>
      <w:tr w:rsidR="00655CF6" w:rsidTr="00400A8C">
        <w:trPr>
          <w:trHeight w:val="4536"/>
        </w:trPr>
        <w:tc>
          <w:tcPr>
            <w:tcW w:w="2322" w:type="dxa"/>
            <w:vAlign w:val="center"/>
          </w:tcPr>
          <w:p w:rsidR="00655CF6" w:rsidRPr="00655CF6" w:rsidRDefault="00655CF6" w:rsidP="00400A8C">
            <w:pPr>
              <w:jc w:val="center"/>
              <w:rPr>
                <w:b/>
                <w:sz w:val="40"/>
                <w:szCs w:val="40"/>
              </w:rPr>
            </w:pPr>
            <w:r w:rsidRPr="00655CF6">
              <w:rPr>
                <w:b/>
                <w:smallCaps/>
                <w:sz w:val="40"/>
                <w:szCs w:val="40"/>
              </w:rPr>
              <w:t>d</w:t>
            </w:r>
            <w:r w:rsidRPr="00655CF6">
              <w:rPr>
                <w:b/>
                <w:sz w:val="40"/>
                <w:szCs w:val="40"/>
              </w:rPr>
              <w:t>-Ribosa</w:t>
            </w:r>
          </w:p>
        </w:tc>
        <w:tc>
          <w:tcPr>
            <w:tcW w:w="2322" w:type="dxa"/>
            <w:vAlign w:val="center"/>
          </w:tcPr>
          <w:p w:rsidR="00655CF6" w:rsidRPr="00655CF6" w:rsidRDefault="00655CF6" w:rsidP="00400A8C">
            <w:pPr>
              <w:jc w:val="center"/>
              <w:rPr>
                <w:b/>
                <w:sz w:val="40"/>
                <w:szCs w:val="40"/>
              </w:rPr>
            </w:pPr>
            <w:r w:rsidRPr="00655CF6">
              <w:rPr>
                <w:b/>
                <w:smallCaps/>
                <w:sz w:val="40"/>
                <w:szCs w:val="40"/>
              </w:rPr>
              <w:t>d</w:t>
            </w:r>
            <w:r w:rsidRPr="00655CF6">
              <w:rPr>
                <w:b/>
                <w:sz w:val="40"/>
                <w:szCs w:val="40"/>
              </w:rPr>
              <w:t>-Glukosa</w:t>
            </w:r>
          </w:p>
        </w:tc>
        <w:tc>
          <w:tcPr>
            <w:tcW w:w="2322" w:type="dxa"/>
            <w:vAlign w:val="center"/>
          </w:tcPr>
          <w:p w:rsidR="00655CF6" w:rsidRPr="00655CF6" w:rsidRDefault="00655CF6" w:rsidP="00400A8C">
            <w:pPr>
              <w:jc w:val="center"/>
              <w:rPr>
                <w:b/>
                <w:sz w:val="40"/>
                <w:szCs w:val="40"/>
              </w:rPr>
            </w:pPr>
            <w:r w:rsidRPr="00655CF6">
              <w:rPr>
                <w:b/>
                <w:smallCaps/>
                <w:sz w:val="40"/>
                <w:szCs w:val="40"/>
              </w:rPr>
              <w:t>d</w:t>
            </w:r>
            <w:r w:rsidRPr="00655CF6">
              <w:rPr>
                <w:b/>
                <w:sz w:val="40"/>
                <w:szCs w:val="40"/>
              </w:rPr>
              <w:t>-Fruktosa</w:t>
            </w:r>
          </w:p>
        </w:tc>
        <w:tc>
          <w:tcPr>
            <w:tcW w:w="2322" w:type="dxa"/>
            <w:vAlign w:val="center"/>
          </w:tcPr>
          <w:p w:rsidR="00655CF6" w:rsidRPr="00655CF6" w:rsidRDefault="00655CF6" w:rsidP="00400A8C">
            <w:pPr>
              <w:jc w:val="center"/>
              <w:rPr>
                <w:b/>
                <w:sz w:val="40"/>
                <w:szCs w:val="40"/>
              </w:rPr>
            </w:pPr>
            <w:r w:rsidRPr="00655CF6">
              <w:rPr>
                <w:b/>
                <w:smallCaps/>
                <w:sz w:val="40"/>
                <w:szCs w:val="40"/>
              </w:rPr>
              <w:t>d</w:t>
            </w:r>
            <w:r w:rsidRPr="00655CF6">
              <w:rPr>
                <w:b/>
                <w:sz w:val="40"/>
                <w:szCs w:val="40"/>
              </w:rPr>
              <w:t>-Galaktosa</w:t>
            </w:r>
          </w:p>
        </w:tc>
      </w:tr>
      <w:tr w:rsidR="00655CF6" w:rsidTr="00400A8C">
        <w:trPr>
          <w:trHeight w:val="4536"/>
        </w:trPr>
        <w:tc>
          <w:tcPr>
            <w:tcW w:w="2322" w:type="dxa"/>
            <w:vAlign w:val="center"/>
          </w:tcPr>
          <w:p w:rsidR="00655CF6" w:rsidRDefault="00655CF6" w:rsidP="00400A8C">
            <w:pPr>
              <w:jc w:val="center"/>
            </w:pPr>
            <w:r w:rsidRPr="00655CF6">
              <w:drawing>
                <wp:inline distT="0" distB="0" distL="0" distR="0">
                  <wp:extent cx="1076505" cy="1923690"/>
                  <wp:effectExtent l="19050" t="0" r="9345" b="0"/>
                  <wp:docPr id="1" name="obrázek 1" descr="http://fld.czu.cz/vyzkum/Nauka_o_lp/chemie/cukr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ld.czu.cz/vyzkum/Nauka_o_lp/chemie/cukr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0634" t="8286" r="60671" b="598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505" cy="1923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655CF6" w:rsidRDefault="00655CF6" w:rsidP="00400A8C">
            <w:pPr>
              <w:jc w:val="center"/>
            </w:pPr>
            <w:r w:rsidRPr="00655CF6">
              <w:drawing>
                <wp:inline distT="0" distB="0" distL="0" distR="0">
                  <wp:extent cx="1205901" cy="1984075"/>
                  <wp:effectExtent l="19050" t="0" r="0" b="0"/>
                  <wp:docPr id="4" name="obrázek 4" descr="http://fld.czu.cz/vyzkum/Nauka_o_lp/chemie/cukr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ld.czu.cz/vyzkum/Nauka_o_lp/chemie/cukr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47289" t="5286" r="31765" b="61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901" cy="198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655CF6" w:rsidRDefault="00655CF6" w:rsidP="00400A8C">
            <w:pPr>
              <w:jc w:val="center"/>
            </w:pPr>
            <w:r w:rsidRPr="00655CF6">
              <w:drawing>
                <wp:inline distT="0" distB="0" distL="0" distR="0">
                  <wp:extent cx="1145516" cy="2113471"/>
                  <wp:effectExtent l="19050" t="0" r="0" b="0"/>
                  <wp:docPr id="13" name="obrázek 13" descr="http://fld.czu.cz/vyzkum/Nauka_o_lp/chemie/cukr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ld.czu.cz/vyzkum/Nauka_o_lp/chemie/cukr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46989" t="55000" r="33114" b="1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516" cy="2113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center"/>
          </w:tcPr>
          <w:p w:rsidR="00655CF6" w:rsidRDefault="00655CF6" w:rsidP="00400A8C">
            <w:pPr>
              <w:jc w:val="center"/>
            </w:pPr>
            <w:r w:rsidRPr="00655CF6">
              <w:drawing>
                <wp:inline distT="0" distB="0" distL="0" distR="0">
                  <wp:extent cx="1240407" cy="2191109"/>
                  <wp:effectExtent l="19050" t="0" r="0" b="0"/>
                  <wp:docPr id="16" name="obrázek 16" descr="http://fld.czu.cz/vyzkum/Nauka_o_lp/chemie/cukr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fld.czu.cz/vyzkum/Nauka_o_lp/chemie/cukr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74543" t="55286" r="3898" b="8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407" cy="2191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CF6" w:rsidTr="00400A8C">
        <w:trPr>
          <w:trHeight w:val="4536"/>
        </w:trPr>
        <w:tc>
          <w:tcPr>
            <w:tcW w:w="2322" w:type="dxa"/>
            <w:vAlign w:val="center"/>
          </w:tcPr>
          <w:p w:rsidR="00655CF6" w:rsidRDefault="00400A8C" w:rsidP="00400A8C">
            <w:pPr>
              <w:jc w:val="center"/>
            </w:pPr>
            <w:r>
              <w:object w:dxaOrig="1963" w:dyaOrig="28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97.8pt;height:142.65pt" o:ole="">
                  <v:imagedata r:id="rId5" o:title=""/>
                </v:shape>
                <o:OLEObject Type="Embed" ProgID="ACD.ChemSketch.20" ShapeID="_x0000_i1026" DrawAspect="Content" ObjectID="_1388064612" r:id="rId6"/>
              </w:object>
            </w:r>
          </w:p>
        </w:tc>
        <w:tc>
          <w:tcPr>
            <w:tcW w:w="2322" w:type="dxa"/>
            <w:vAlign w:val="center"/>
          </w:tcPr>
          <w:p w:rsidR="00655CF6" w:rsidRDefault="00400A8C" w:rsidP="00400A8C">
            <w:pPr>
              <w:jc w:val="center"/>
            </w:pPr>
            <w:r>
              <w:object w:dxaOrig="2112" w:dyaOrig="2985">
                <v:shape id="_x0000_i1027" type="#_x0000_t75" style="width:105.3pt;height:149.45pt" o:ole="">
                  <v:imagedata r:id="rId7" o:title=""/>
                </v:shape>
                <o:OLEObject Type="Embed" ProgID="ACD.ChemSketch.20" ShapeID="_x0000_i1027" DrawAspect="Content" ObjectID="_1388064613" r:id="rId8"/>
              </w:object>
            </w:r>
          </w:p>
        </w:tc>
        <w:tc>
          <w:tcPr>
            <w:tcW w:w="2322" w:type="dxa"/>
            <w:vAlign w:val="center"/>
          </w:tcPr>
          <w:p w:rsidR="00655CF6" w:rsidRDefault="00400A8C" w:rsidP="00400A8C">
            <w:pPr>
              <w:jc w:val="center"/>
            </w:pPr>
            <w:r>
              <w:object w:dxaOrig="2199" w:dyaOrig="2131">
                <v:shape id="_x0000_i1028" type="#_x0000_t75" style="width:110.05pt;height:106.65pt" o:ole="">
                  <v:imagedata r:id="rId9" o:title=""/>
                </v:shape>
                <o:OLEObject Type="Embed" ProgID="ACD.ChemSketch.20" ShapeID="_x0000_i1028" DrawAspect="Content" ObjectID="_1388064614" r:id="rId10"/>
              </w:object>
            </w:r>
          </w:p>
        </w:tc>
        <w:tc>
          <w:tcPr>
            <w:tcW w:w="2322" w:type="dxa"/>
            <w:vAlign w:val="center"/>
          </w:tcPr>
          <w:p w:rsidR="00655CF6" w:rsidRDefault="00400A8C" w:rsidP="00400A8C">
            <w:pPr>
              <w:jc w:val="center"/>
            </w:pPr>
            <w:r>
              <w:object w:dxaOrig="2112" w:dyaOrig="2803">
                <v:shape id="_x0000_i1025" type="#_x0000_t75" style="width:105.3pt;height:139.9pt" o:ole="">
                  <v:imagedata r:id="rId11" o:title=""/>
                </v:shape>
                <o:OLEObject Type="Embed" ProgID="ACD.ChemSketch.20" ShapeID="_x0000_i1025" DrawAspect="Content" ObjectID="_1388064615" r:id="rId12"/>
              </w:object>
            </w:r>
          </w:p>
        </w:tc>
      </w:tr>
      <w:tr w:rsidR="00655CF6" w:rsidTr="00400A8C">
        <w:trPr>
          <w:trHeight w:val="4536"/>
        </w:trPr>
        <w:tc>
          <w:tcPr>
            <w:tcW w:w="2322" w:type="dxa"/>
            <w:vAlign w:val="center"/>
          </w:tcPr>
          <w:p w:rsidR="00655CF6" w:rsidRDefault="00400A8C" w:rsidP="00400A8C">
            <w:pPr>
              <w:jc w:val="center"/>
            </w:pPr>
            <w:r>
              <w:object w:dxaOrig="2448" w:dyaOrig="2093">
                <v:shape id="_x0000_i1032" type="#_x0000_t75" style="width:103.25pt;height:88.3pt" o:ole="">
                  <v:imagedata r:id="rId13" o:title=""/>
                </v:shape>
                <o:OLEObject Type="Embed" ProgID="ACD.ChemSketch.20" ShapeID="_x0000_i1032" DrawAspect="Content" ObjectID="_1388064616" r:id="rId14"/>
              </w:object>
            </w:r>
          </w:p>
        </w:tc>
        <w:tc>
          <w:tcPr>
            <w:tcW w:w="2322" w:type="dxa"/>
            <w:vAlign w:val="center"/>
          </w:tcPr>
          <w:p w:rsidR="00655CF6" w:rsidRDefault="00400A8C" w:rsidP="00400A8C">
            <w:pPr>
              <w:jc w:val="center"/>
            </w:pPr>
            <w:r>
              <w:object w:dxaOrig="2448" w:dyaOrig="2256">
                <v:shape id="_x0000_i1031" type="#_x0000_t75" style="width:99.85pt;height:92.4pt" o:ole="">
                  <v:imagedata r:id="rId15" o:title=""/>
                </v:shape>
                <o:OLEObject Type="Embed" ProgID="ACD.ChemSketch.20" ShapeID="_x0000_i1031" DrawAspect="Content" ObjectID="_1388064617" r:id="rId16"/>
              </w:object>
            </w:r>
          </w:p>
        </w:tc>
        <w:tc>
          <w:tcPr>
            <w:tcW w:w="2322" w:type="dxa"/>
            <w:vAlign w:val="center"/>
          </w:tcPr>
          <w:p w:rsidR="00655CF6" w:rsidRDefault="00400A8C" w:rsidP="00400A8C">
            <w:pPr>
              <w:jc w:val="center"/>
            </w:pPr>
            <w:r>
              <w:object w:dxaOrig="3427" w:dyaOrig="1911">
                <v:shape id="_x0000_i1029" type="#_x0000_t75" style="width:103.9pt;height:57.75pt" o:ole="">
                  <v:imagedata r:id="rId17" o:title=""/>
                </v:shape>
                <o:OLEObject Type="Embed" ProgID="ACD.ChemSketch.20" ShapeID="_x0000_i1029" DrawAspect="Content" ObjectID="_1388064618" r:id="rId18"/>
              </w:object>
            </w:r>
          </w:p>
        </w:tc>
        <w:tc>
          <w:tcPr>
            <w:tcW w:w="2322" w:type="dxa"/>
            <w:vAlign w:val="center"/>
          </w:tcPr>
          <w:p w:rsidR="00655CF6" w:rsidRDefault="00400A8C" w:rsidP="00400A8C">
            <w:pPr>
              <w:jc w:val="center"/>
            </w:pPr>
            <w:r>
              <w:object w:dxaOrig="2448" w:dyaOrig="2265">
                <v:shape id="_x0000_i1030" type="#_x0000_t75" style="width:106.65pt;height:99.15pt" o:ole="">
                  <v:imagedata r:id="rId19" o:title=""/>
                </v:shape>
                <o:OLEObject Type="Embed" ProgID="ACD.ChemSketch.20" ShapeID="_x0000_i1030" DrawAspect="Content" ObjectID="_1388064619" r:id="rId20"/>
              </w:object>
            </w:r>
          </w:p>
        </w:tc>
      </w:tr>
    </w:tbl>
    <w:p w:rsidR="00EE75B3" w:rsidRDefault="00400A8C"/>
    <w:sectPr w:rsidR="00EE75B3" w:rsidSect="005B6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55CF6"/>
    <w:rsid w:val="00056A14"/>
    <w:rsid w:val="00067920"/>
    <w:rsid w:val="00400A8C"/>
    <w:rsid w:val="00446540"/>
    <w:rsid w:val="00506138"/>
    <w:rsid w:val="005B6D86"/>
    <w:rsid w:val="00655CF6"/>
    <w:rsid w:val="00680E74"/>
    <w:rsid w:val="009307C3"/>
    <w:rsid w:val="00AE77B1"/>
    <w:rsid w:val="00DB1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D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55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2012-01-14T15:16:00Z</dcterms:created>
  <dcterms:modified xsi:type="dcterms:W3CDTF">2012-01-14T15:43:00Z</dcterms:modified>
</cp:coreProperties>
</file>