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3" w:rsidRDefault="00DC1CAE" w:rsidP="00DC1CAE">
      <w:pPr>
        <w:ind w:hanging="1"/>
      </w:pPr>
      <w:r>
        <w:t>Jméno:</w:t>
      </w:r>
    </w:p>
    <w:p w:rsidR="00DC1CAE" w:rsidRPr="00DC1CAE" w:rsidRDefault="00DC1CAE" w:rsidP="00DC1CAE">
      <w:pPr>
        <w:ind w:left="7371" w:hanging="7371"/>
        <w:rPr>
          <w:b/>
        </w:rPr>
      </w:pPr>
      <w:r w:rsidRPr="00DC1CAE">
        <w:rPr>
          <w:b/>
        </w:rPr>
        <w:t>Test Úvod do sacharidů, vzorce monosacharidů.</w:t>
      </w:r>
    </w:p>
    <w:p w:rsidR="00DC1CAE" w:rsidRDefault="00DC1CAE" w:rsidP="00DC1CAE">
      <w:pPr>
        <w:ind w:left="7371" w:hanging="7371"/>
      </w:pPr>
      <w:r>
        <w:t>1) Jaké funkce zastávají sacharidy v organismech?</w:t>
      </w:r>
      <w:r w:rsidR="0087646E">
        <w:t xml:space="preserve"> (3 body)</w:t>
      </w:r>
    </w:p>
    <w:p w:rsidR="00DC1CAE" w:rsidRDefault="00DC1CAE" w:rsidP="00DC1CAE">
      <w:pPr>
        <w:ind w:left="7371" w:hanging="7371"/>
      </w:pPr>
    </w:p>
    <w:p w:rsidR="00DC1CAE" w:rsidRDefault="00DC1CAE" w:rsidP="0087646E">
      <w:r>
        <w:t>2)a) Následující sloučeninu zařaď do příslušné skupiny dle počtu uhlíkových atomů a funkční skupiny</w:t>
      </w:r>
      <w:r w:rsidR="0087646E">
        <w:t>. (2 body)</w:t>
      </w:r>
    </w:p>
    <w:p w:rsidR="00DC1CAE" w:rsidRDefault="00DC1CAE" w:rsidP="00DC1CAE">
      <w:pPr>
        <w:ind w:left="7371" w:hanging="7371"/>
      </w:pPr>
      <w:r>
        <w:t xml:space="preserve">   b) Pojmenuj ji. Uveď, o jaký typ vzorce se jedná.</w:t>
      </w:r>
      <w:r w:rsidR="0087646E">
        <w:t xml:space="preserve"> (2 body)</w:t>
      </w:r>
    </w:p>
    <w:p w:rsidR="00DC1CAE" w:rsidRDefault="00DC1CAE" w:rsidP="00DC1CAE">
      <w:pPr>
        <w:ind w:left="7371" w:hanging="7371"/>
      </w:pPr>
      <w:r>
        <w:object w:dxaOrig="2448" w:dyaOrig="2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5pt;height:88.3pt" o:ole="">
            <v:imagedata r:id="rId4" o:title=""/>
          </v:shape>
          <o:OLEObject Type="Embed" ProgID="ACD.ChemSketch.20" ShapeID="_x0000_i1025" DrawAspect="Content" ObjectID="_1388067383" r:id="rId5"/>
        </w:object>
      </w:r>
    </w:p>
    <w:p w:rsidR="00DC1CAE" w:rsidRDefault="00DC1CAE" w:rsidP="00DC1CAE">
      <w:pPr>
        <w:ind w:left="7371" w:hanging="7371"/>
      </w:pPr>
    </w:p>
    <w:p w:rsidR="00DC1CAE" w:rsidRDefault="00DC1CAE" w:rsidP="00DC1CAE">
      <w:pPr>
        <w:ind w:left="7371" w:hanging="7371"/>
      </w:pPr>
    </w:p>
    <w:p w:rsidR="00DC1CAE" w:rsidRDefault="00DC1CAE" w:rsidP="00DC1CAE">
      <w:pPr>
        <w:ind w:left="7371" w:hanging="7371"/>
      </w:pPr>
      <w:r>
        <w:t>3) a) Pojmenuj následující sloučeninu. Uveď, o jaký typ vzorce se jedná.</w:t>
      </w:r>
      <w:r w:rsidR="0087646E">
        <w:t xml:space="preserve"> (2 body)</w:t>
      </w:r>
    </w:p>
    <w:p w:rsidR="00DC1CAE" w:rsidRDefault="00DC1CAE" w:rsidP="00DC1CAE">
      <w:r>
        <w:t xml:space="preserve">     b) Vytvoř pro tuto sloučeninu další dva typy vzorců, které jsme probírali, u každého z nich uveď, jak se daný typ vzorce nazývá.</w:t>
      </w:r>
      <w:r w:rsidR="0087646E">
        <w:t xml:space="preserve"> (6 bodů)</w:t>
      </w:r>
    </w:p>
    <w:p w:rsidR="00DA2FB5" w:rsidRDefault="00DA2FB5" w:rsidP="00DC1CAE">
      <w:r w:rsidRPr="00DA2FB5">
        <w:drawing>
          <wp:inline distT="0" distB="0" distL="0" distR="0">
            <wp:extent cx="1205901" cy="1984075"/>
            <wp:effectExtent l="19050" t="0" r="0" b="0"/>
            <wp:docPr id="2" name="obrázek 4" descr="http://fld.czu.cz/vyzkum/Nauka_o_lp/chemie/cuk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d.czu.cz/vyzkum/Nauka_o_lp/chemie/cukr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289" t="5286" r="31765" b="6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9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B5" w:rsidRDefault="00DA2FB5" w:rsidP="00DC1CAE"/>
    <w:p w:rsidR="00DA2FB5" w:rsidRDefault="00DA2FB5" w:rsidP="00DC1CAE"/>
    <w:p w:rsidR="00DA2FB5" w:rsidRDefault="00DA2FB5" w:rsidP="00DA2FB5">
      <w:pPr>
        <w:ind w:left="7371" w:hanging="7371"/>
        <w:rPr>
          <w:b/>
        </w:rPr>
      </w:pPr>
    </w:p>
    <w:p w:rsidR="00DA2FB5" w:rsidRDefault="00DA2FB5" w:rsidP="00DA2FB5">
      <w:pPr>
        <w:ind w:left="7371" w:hanging="7371"/>
        <w:rPr>
          <w:b/>
        </w:rPr>
      </w:pPr>
    </w:p>
    <w:p w:rsidR="00DA2FB5" w:rsidRDefault="00DA2FB5" w:rsidP="00DA2FB5">
      <w:pPr>
        <w:ind w:left="7371" w:hanging="7371"/>
        <w:rPr>
          <w:b/>
        </w:rPr>
      </w:pPr>
    </w:p>
    <w:p w:rsidR="00DA2FB5" w:rsidRDefault="00DA2FB5" w:rsidP="00DA2FB5">
      <w:pPr>
        <w:ind w:left="7371" w:hanging="7371"/>
        <w:rPr>
          <w:b/>
        </w:rPr>
      </w:pPr>
    </w:p>
    <w:p w:rsidR="00DA2FB5" w:rsidRPr="00DC1CAE" w:rsidRDefault="00DA2FB5" w:rsidP="00DA2FB5">
      <w:pPr>
        <w:ind w:left="7371" w:hanging="7371"/>
        <w:rPr>
          <w:b/>
        </w:rPr>
      </w:pPr>
      <w:r w:rsidRPr="00DC1CAE">
        <w:rPr>
          <w:b/>
        </w:rPr>
        <w:lastRenderedPageBreak/>
        <w:t>Test Úvod do sacharidů, vzorce monosacharidů.</w:t>
      </w:r>
      <w:r>
        <w:rPr>
          <w:b/>
        </w:rPr>
        <w:t xml:space="preserve"> – Autorské řešení</w:t>
      </w:r>
    </w:p>
    <w:p w:rsidR="00DA2FB5" w:rsidRDefault="00DA2FB5" w:rsidP="00DA2FB5">
      <w:pPr>
        <w:ind w:left="7371" w:hanging="7371"/>
      </w:pPr>
      <w:r>
        <w:t>1) Jaké funkce zastávají sacharidy v organismech?</w:t>
      </w:r>
    </w:p>
    <w:p w:rsidR="00DA2FB5" w:rsidRPr="00DA2FB5" w:rsidRDefault="00DA2FB5" w:rsidP="00DA2FB5">
      <w:pPr>
        <w:ind w:left="7371" w:hanging="7371"/>
        <w:rPr>
          <w:color w:val="FF0000"/>
        </w:rPr>
      </w:pPr>
      <w:r w:rsidRPr="00DA2FB5">
        <w:rPr>
          <w:color w:val="FF0000"/>
        </w:rPr>
        <w:t>zásobní, stavební, zdroj energie</w:t>
      </w:r>
    </w:p>
    <w:p w:rsidR="00DA2FB5" w:rsidRDefault="00DA2FB5" w:rsidP="00DA2FB5">
      <w:pPr>
        <w:ind w:left="7371" w:hanging="7371"/>
      </w:pPr>
      <w:r>
        <w:t>2)a) Následující sloučeninu zařaď do příslušné skupiny dle počtu uhlíkových atomů a funkční skupiny</w:t>
      </w:r>
    </w:p>
    <w:p w:rsidR="00DA2FB5" w:rsidRDefault="00DA2FB5" w:rsidP="00DA2FB5">
      <w:pPr>
        <w:ind w:left="7371" w:hanging="7371"/>
      </w:pPr>
      <w:r>
        <w:t xml:space="preserve">   b) Pojmenuj ji. Uveď, o jaký typ vzorce se jedná.</w:t>
      </w:r>
    </w:p>
    <w:p w:rsidR="00DA2FB5" w:rsidRDefault="00DA2FB5" w:rsidP="00DA2FB5">
      <w:pPr>
        <w:ind w:left="7371" w:hanging="7371"/>
      </w:pPr>
      <w:r>
        <w:object w:dxaOrig="2448" w:dyaOrig="2093">
          <v:shape id="_x0000_i1026" type="#_x0000_t75" style="width:103.25pt;height:88.3pt" o:ole="">
            <v:imagedata r:id="rId4" o:title=""/>
          </v:shape>
          <o:OLEObject Type="Embed" ProgID="ACD.ChemSketch.20" ShapeID="_x0000_i1026" DrawAspect="Content" ObjectID="_1388067384" r:id="rId7"/>
        </w:object>
      </w:r>
    </w:p>
    <w:p w:rsidR="00DA2FB5" w:rsidRPr="00DA2FB5" w:rsidRDefault="00DA2FB5" w:rsidP="00DA2FB5">
      <w:pPr>
        <w:ind w:left="7371" w:hanging="7371"/>
        <w:rPr>
          <w:color w:val="FF0000"/>
        </w:rPr>
      </w:pPr>
      <w:r w:rsidRPr="00DA2FB5">
        <w:rPr>
          <w:color w:val="FF0000"/>
        </w:rPr>
        <w:t xml:space="preserve">a) pentosa, </w:t>
      </w:r>
      <w:proofErr w:type="spellStart"/>
      <w:r w:rsidRPr="00DA2FB5">
        <w:rPr>
          <w:color w:val="FF0000"/>
        </w:rPr>
        <w:t>aldosa</w:t>
      </w:r>
      <w:proofErr w:type="spellEnd"/>
    </w:p>
    <w:p w:rsidR="00DA2FB5" w:rsidRPr="00DA2FB5" w:rsidRDefault="00DA2FB5" w:rsidP="00DA2FB5">
      <w:pPr>
        <w:ind w:left="7371" w:hanging="7371"/>
        <w:rPr>
          <w:color w:val="FF0000"/>
        </w:rPr>
      </w:pPr>
      <w:r w:rsidRPr="00DA2FB5">
        <w:rPr>
          <w:color w:val="FF0000"/>
        </w:rPr>
        <w:t>b) α-</w:t>
      </w:r>
      <w:r w:rsidRPr="00DA2FB5">
        <w:rPr>
          <w:smallCaps/>
          <w:color w:val="FF0000"/>
        </w:rPr>
        <w:t>d</w:t>
      </w:r>
      <w:r w:rsidRPr="00DA2FB5">
        <w:rPr>
          <w:color w:val="FF0000"/>
        </w:rPr>
        <w:t xml:space="preserve">-ribosa, </w:t>
      </w:r>
      <w:proofErr w:type="spellStart"/>
      <w:r w:rsidRPr="00DA2FB5">
        <w:rPr>
          <w:color w:val="FF0000"/>
        </w:rPr>
        <w:t>Haworthův</w:t>
      </w:r>
      <w:proofErr w:type="spellEnd"/>
      <w:r w:rsidRPr="00DA2FB5">
        <w:rPr>
          <w:color w:val="FF0000"/>
        </w:rPr>
        <w:t xml:space="preserve"> vzorec</w:t>
      </w:r>
    </w:p>
    <w:p w:rsidR="00DA2FB5" w:rsidRDefault="00DA2FB5" w:rsidP="00DA2FB5"/>
    <w:p w:rsidR="00DA2FB5" w:rsidRDefault="00DA2FB5" w:rsidP="00DA2FB5">
      <w:pPr>
        <w:ind w:left="7371" w:hanging="7371"/>
      </w:pPr>
      <w:r>
        <w:t>3) a) Pojmenuj následující sloučeninu. Uveď, o jaký typ vzorce se jedná.</w:t>
      </w:r>
    </w:p>
    <w:p w:rsidR="00DA2FB5" w:rsidRDefault="00DA2FB5" w:rsidP="00DA2FB5">
      <w:r>
        <w:t xml:space="preserve">     b) Vytvoř pro tuto sloučeninu další dva typy vzorců, které jsme probírali, u každého z nich uveď, jak se daný typ vzorce nazývá.</w:t>
      </w:r>
    </w:p>
    <w:p w:rsidR="00DA2FB5" w:rsidRDefault="00DA2FB5" w:rsidP="00DA2FB5">
      <w:r w:rsidRPr="00DA2FB5">
        <w:drawing>
          <wp:inline distT="0" distB="0" distL="0" distR="0">
            <wp:extent cx="1205901" cy="1984075"/>
            <wp:effectExtent l="19050" t="0" r="0" b="0"/>
            <wp:docPr id="3" name="obrázek 4" descr="http://fld.czu.cz/vyzkum/Nauka_o_lp/chemie/cuk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d.czu.cz/vyzkum/Nauka_o_lp/chemie/cukr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289" t="5286" r="31765" b="6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98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B5" w:rsidRPr="00DA2FB5" w:rsidRDefault="00DA2FB5" w:rsidP="00DA2FB5">
      <w:pPr>
        <w:rPr>
          <w:color w:val="FF0000"/>
        </w:rPr>
      </w:pPr>
      <w:r w:rsidRPr="00DA2FB5">
        <w:rPr>
          <w:color w:val="FF0000"/>
        </w:rPr>
        <w:t xml:space="preserve">a) </w:t>
      </w:r>
      <w:r w:rsidRPr="00DA2FB5">
        <w:rPr>
          <w:smallCaps/>
          <w:color w:val="FF0000"/>
        </w:rPr>
        <w:t>d</w:t>
      </w:r>
      <w:r w:rsidRPr="00DA2FB5">
        <w:rPr>
          <w:color w:val="FF0000"/>
        </w:rPr>
        <w:t>-glukosa, Fischerův vzorec</w:t>
      </w:r>
    </w:p>
    <w:p w:rsidR="00DA2FB5" w:rsidRPr="00DA2FB5" w:rsidRDefault="00DA2FB5" w:rsidP="00DA2FB5">
      <w:pPr>
        <w:rPr>
          <w:color w:val="FF0000"/>
        </w:rPr>
      </w:pPr>
      <w:r w:rsidRPr="00DA2FB5">
        <w:rPr>
          <w:color w:val="FF0000"/>
        </w:rPr>
        <w:t xml:space="preserve">b) </w:t>
      </w:r>
      <w:proofErr w:type="spellStart"/>
      <w:r w:rsidRPr="00DA2FB5">
        <w:rPr>
          <w:color w:val="FF0000"/>
        </w:rPr>
        <w:t>Tollensův</w:t>
      </w:r>
      <w:proofErr w:type="spellEnd"/>
      <w:r w:rsidRPr="00DA2FB5">
        <w:rPr>
          <w:color w:val="FF0000"/>
        </w:rPr>
        <w:t xml:space="preserve"> </w:t>
      </w:r>
      <w:proofErr w:type="gramStart"/>
      <w:r w:rsidRPr="00DA2FB5">
        <w:rPr>
          <w:color w:val="FF0000"/>
        </w:rPr>
        <w:t xml:space="preserve">vzorec                  </w:t>
      </w:r>
      <w:proofErr w:type="spellStart"/>
      <w:r w:rsidRPr="00DA2FB5">
        <w:rPr>
          <w:color w:val="FF0000"/>
        </w:rPr>
        <w:t>Haworthův</w:t>
      </w:r>
      <w:proofErr w:type="spellEnd"/>
      <w:proofErr w:type="gramEnd"/>
      <w:r w:rsidRPr="00DA2FB5">
        <w:rPr>
          <w:color w:val="FF0000"/>
        </w:rPr>
        <w:t xml:space="preserve"> vzorec</w:t>
      </w:r>
    </w:p>
    <w:p w:rsidR="00DC1CAE" w:rsidRDefault="00DA2FB5" w:rsidP="00DA2FB5">
      <w:pPr>
        <w:rPr>
          <w:color w:val="FF0000"/>
        </w:rPr>
      </w:pPr>
      <w:r w:rsidRPr="00DA2FB5">
        <w:rPr>
          <w:color w:val="FF0000"/>
        </w:rPr>
        <w:object w:dxaOrig="2112" w:dyaOrig="2985">
          <v:shape id="_x0000_i1027" type="#_x0000_t75" style="width:72.7pt;height:103.25pt" o:ole="">
            <v:imagedata r:id="rId8" o:title=""/>
          </v:shape>
          <o:OLEObject Type="Embed" ProgID="ACD.ChemSketch.20" ShapeID="_x0000_i1027" DrawAspect="Content" ObjectID="_1388067385" r:id="rId9"/>
        </w:object>
      </w:r>
      <w:r w:rsidRPr="00DA2FB5">
        <w:rPr>
          <w:color w:val="FF0000"/>
        </w:rPr>
        <w:t xml:space="preserve">               </w:t>
      </w:r>
      <w:r w:rsidRPr="00DA2FB5">
        <w:rPr>
          <w:color w:val="FF0000"/>
        </w:rPr>
        <w:object w:dxaOrig="2448" w:dyaOrig="2256">
          <v:shape id="_x0000_i1028" type="#_x0000_t75" style="width:99.85pt;height:92.4pt" o:ole="">
            <v:imagedata r:id="rId10" o:title=""/>
          </v:shape>
          <o:OLEObject Type="Embed" ProgID="ACD.ChemSketch.20" ShapeID="_x0000_i1028" DrawAspect="Content" ObjectID="_1388067386" r:id="rId11"/>
        </w:object>
      </w:r>
    </w:p>
    <w:p w:rsidR="0087646E" w:rsidRDefault="0087646E" w:rsidP="00DA2FB5">
      <w:r>
        <w:lastRenderedPageBreak/>
        <w:t>Známkovací stupnice:</w:t>
      </w:r>
    </w:p>
    <w:p w:rsidR="0087646E" w:rsidRDefault="0087646E" w:rsidP="00DA2FB5">
      <w:r>
        <w:t>Celkem 15 bodů</w:t>
      </w:r>
    </w:p>
    <w:p w:rsidR="0087646E" w:rsidRDefault="0087646E" w:rsidP="00DA2FB5">
      <w:r>
        <w:t xml:space="preserve">100% - 90%          15 – 13,5 </w:t>
      </w:r>
      <w:proofErr w:type="gramStart"/>
      <w:r>
        <w:t>bodů       1</w:t>
      </w:r>
      <w:proofErr w:type="gramEnd"/>
    </w:p>
    <w:p w:rsidR="0087646E" w:rsidRDefault="0087646E" w:rsidP="00DA2FB5">
      <w:r>
        <w:t>89% - 75%             13 – 11                    2</w:t>
      </w:r>
    </w:p>
    <w:p w:rsidR="0087646E" w:rsidRDefault="0087646E" w:rsidP="00DA2FB5">
      <w:r>
        <w:t>74% - 45%             10,5 – 6,5                3</w:t>
      </w:r>
    </w:p>
    <w:p w:rsidR="0087646E" w:rsidRDefault="0087646E" w:rsidP="00DA2FB5">
      <w:r>
        <w:t>44% - 30%             6 – 4,5                      4</w:t>
      </w:r>
    </w:p>
    <w:p w:rsidR="0087646E" w:rsidRDefault="0087646E" w:rsidP="00DA2FB5">
      <w:r>
        <w:t>29% - 0                   4 – 0                         5</w:t>
      </w:r>
    </w:p>
    <w:p w:rsidR="0087646E" w:rsidRPr="0087646E" w:rsidRDefault="0087646E" w:rsidP="00DA2FB5"/>
    <w:sectPr w:rsidR="0087646E" w:rsidRPr="0087646E" w:rsidSect="005B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1CAE"/>
    <w:rsid w:val="00056A14"/>
    <w:rsid w:val="00067920"/>
    <w:rsid w:val="00446540"/>
    <w:rsid w:val="00450E8E"/>
    <w:rsid w:val="00506138"/>
    <w:rsid w:val="005B6D86"/>
    <w:rsid w:val="00680E74"/>
    <w:rsid w:val="0087646E"/>
    <w:rsid w:val="009307C3"/>
    <w:rsid w:val="00AE77B1"/>
    <w:rsid w:val="00DA2FB5"/>
    <w:rsid w:val="00DB1836"/>
    <w:rsid w:val="00DC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2012-01-14T15:59:00Z</dcterms:created>
  <dcterms:modified xsi:type="dcterms:W3CDTF">2012-01-14T16:29:00Z</dcterms:modified>
</cp:coreProperties>
</file>